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02399" w14:textId="64977F42" w:rsidR="00C71C25" w:rsidRPr="00B82A68" w:rsidRDefault="00011E34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  <w:r w:rsidRPr="00B82A68">
        <w:rPr>
          <w:rFonts w:asciiTheme="minorHAnsi" w:hAnsiTheme="minorHAnsi" w:cstheme="minorHAnsi"/>
          <w:noProof/>
          <w:color w:val="auto"/>
          <w:sz w:val="18"/>
          <w:szCs w:val="20"/>
        </w:rPr>
        <w:drawing>
          <wp:inline distT="0" distB="0" distL="0" distR="0" wp14:anchorId="079AE874" wp14:editId="64B3C06C">
            <wp:extent cx="1022802" cy="1752600"/>
            <wp:effectExtent l="0" t="0" r="6350" b="0"/>
            <wp:docPr id="713450872" name="Рисунок 713450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0759" cy="1766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15C3A" w14:textId="79733775" w:rsidR="00541798" w:rsidRPr="00B82A68" w:rsidRDefault="00541798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</w:p>
    <w:p w14:paraId="54237864" w14:textId="5846BAAB" w:rsidR="00ED45F3" w:rsidRPr="00B82A68" w:rsidRDefault="00ED45F3" w:rsidP="004D4823">
      <w:pPr>
        <w:jc w:val="both"/>
        <w:rPr>
          <w:rFonts w:asciiTheme="minorHAnsi" w:eastAsia="STXinwei" w:hAnsiTheme="minorHAnsi" w:cstheme="minorHAnsi"/>
          <w:b/>
          <w:color w:val="auto"/>
          <w:sz w:val="18"/>
          <w:szCs w:val="20"/>
          <w:u w:val="single"/>
        </w:rPr>
      </w:pPr>
      <w:r w:rsidRPr="00B82A68">
        <w:rPr>
          <w:rFonts w:asciiTheme="minorHAnsi" w:eastAsia="STXinwei" w:hAnsiTheme="minorHAnsi" w:cstheme="minorHAnsi"/>
          <w:b/>
          <w:color w:val="auto"/>
          <w:sz w:val="18"/>
          <w:szCs w:val="20"/>
          <w:u w:val="single"/>
        </w:rPr>
        <w:t>Предупреждающее полноматричное табло-прицеп «Табло-СИТИ-360»</w:t>
      </w:r>
    </w:p>
    <w:p w14:paraId="2C742091" w14:textId="77AB8B16" w:rsidR="00ED45F3" w:rsidRPr="00B82A68" w:rsidRDefault="00ED45F3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</w:p>
    <w:p w14:paraId="1A75965C" w14:textId="350A47D2" w:rsidR="006876D1" w:rsidRPr="00B82A68" w:rsidRDefault="006876D1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Предназначено для</w:t>
      </w:r>
      <w:r w:rsidR="004D4823" w:rsidRPr="00B82A68">
        <w:rPr>
          <w:rFonts w:asciiTheme="minorHAnsi" w:hAnsiTheme="minorHAnsi" w:cstheme="minorHAnsi"/>
          <w:sz w:val="18"/>
          <w:szCs w:val="20"/>
        </w:rPr>
        <w:t xml:space="preserve"> </w:t>
      </w:r>
      <w:r w:rsidR="004D4823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оперативного управления и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 отображения текстовой и графической информации для </w:t>
      </w:r>
      <w:r w:rsidR="004D4823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всех участников дорожного движения, идеально для установки в местах проведения массовых мероприятий.</w:t>
      </w:r>
    </w:p>
    <w:p w14:paraId="108C5A85" w14:textId="77777777" w:rsidR="006876D1" w:rsidRPr="00B82A68" w:rsidRDefault="006876D1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</w:p>
    <w:p w14:paraId="49C2DCE3" w14:textId="485A3167" w:rsidR="00541798" w:rsidRPr="00B82A68" w:rsidRDefault="00ED45F3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-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свободно программируемая полноцветная графическая матрица размера 1440х1248 мм (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120х104 пикселя с шагом 12 мм)</w:t>
      </w:r>
    </w:p>
    <w:p w14:paraId="53A0CF79" w14:textId="705A6CCC" w:rsidR="00541798" w:rsidRPr="00B82A68" w:rsidRDefault="00ED45F3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-4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 регулируемы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е 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опор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ы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 для выравнивания и фи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ксации на неровных поверхностях</w:t>
      </w:r>
    </w:p>
    <w:p w14:paraId="10EA1993" w14:textId="472614C2" w:rsidR="00ED45F3" w:rsidRPr="00B82A68" w:rsidRDefault="00ED45F3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-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оборудование смонтировано на прицепе общей разрешенной массой до 750 кг </w:t>
      </w:r>
    </w:p>
    <w:p w14:paraId="56415E34" w14:textId="77777777" w:rsidR="00ED45F3" w:rsidRPr="00B82A68" w:rsidRDefault="00ED45F3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-два антивандальных технологических шкафа для размещения 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вспомогательного оборудования (гидронасос, аккумуляторы, элект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рические преобразователи и пр.)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. </w:t>
      </w:r>
    </w:p>
    <w:p w14:paraId="4974CEBC" w14:textId="08308A58" w:rsidR="00541798" w:rsidRPr="00B82A68" w:rsidRDefault="00ED45F3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-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резервные аккумуляторные батареи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 – для автономного питания</w:t>
      </w:r>
    </w:p>
    <w:p w14:paraId="64F6087F" w14:textId="5B39D808" w:rsidR="00541798" w:rsidRPr="00B82A68" w:rsidRDefault="00ED45F3" w:rsidP="004D4823">
      <w:pPr>
        <w:jc w:val="both"/>
        <w:rPr>
          <w:rFonts w:asciiTheme="minorHAnsi" w:eastAsia="STXinwei" w:hAnsiTheme="minorHAnsi" w:cstheme="minorHAnsi"/>
          <w:color w:val="auto"/>
          <w:sz w:val="18"/>
          <w:szCs w:val="20"/>
        </w:rPr>
      </w:pP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-возможность осуществлять у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правлени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е табло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 как удаленно, так и локально 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при 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помощ</w:t>
      </w:r>
      <w:r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>и</w:t>
      </w:r>
      <w:r w:rsidR="00541798" w:rsidRPr="00B82A68">
        <w:rPr>
          <w:rFonts w:asciiTheme="minorHAnsi" w:eastAsia="STXinwei" w:hAnsiTheme="minorHAnsi" w:cstheme="minorHAnsi"/>
          <w:color w:val="auto"/>
          <w:sz w:val="18"/>
          <w:szCs w:val="20"/>
        </w:rPr>
        <w:t xml:space="preserve"> носимого пульта посредством Wi-Fi соединения. Для удаленного управления табло имеет встроенный модем с 2-мя сим-картами и криптошлюз.</w:t>
      </w:r>
    </w:p>
    <w:p w14:paraId="14BDFC65" w14:textId="22FA0515" w:rsidR="00917112" w:rsidRPr="00B82A68" w:rsidRDefault="00917112" w:rsidP="00917112">
      <w:pPr>
        <w:rPr>
          <w:rFonts w:asciiTheme="minorHAnsi" w:eastAsia="MS Mincho" w:hAnsiTheme="minorHAnsi" w:cstheme="minorHAnsi"/>
          <w:b/>
          <w:sz w:val="18"/>
          <w:szCs w:val="20"/>
          <w:lang w:eastAsia="en-US"/>
        </w:rPr>
      </w:pPr>
    </w:p>
    <w:p w14:paraId="6CA1C500" w14:textId="77777777" w:rsidR="004D4823" w:rsidRPr="00B82A68" w:rsidRDefault="004D4823" w:rsidP="00917112">
      <w:pPr>
        <w:rPr>
          <w:rFonts w:asciiTheme="minorHAnsi" w:eastAsia="MS Mincho" w:hAnsiTheme="minorHAnsi" w:cstheme="minorHAnsi"/>
          <w:b/>
          <w:sz w:val="18"/>
          <w:szCs w:val="20"/>
          <w:lang w:eastAsia="en-US"/>
        </w:rPr>
      </w:pPr>
    </w:p>
    <w:p w14:paraId="201F074B" w14:textId="19CF213F" w:rsidR="00B82164" w:rsidRPr="00B82A68" w:rsidRDefault="00917112" w:rsidP="00B82164">
      <w:pPr>
        <w:rPr>
          <w:rFonts w:asciiTheme="minorHAnsi" w:hAnsiTheme="minorHAnsi" w:cstheme="minorHAnsi"/>
          <w:b/>
          <w:sz w:val="18"/>
          <w:szCs w:val="20"/>
        </w:rPr>
      </w:pPr>
      <w:r w:rsidRPr="00B82A68">
        <w:rPr>
          <w:rFonts w:asciiTheme="minorHAnsi" w:hAnsiTheme="minorHAnsi" w:cstheme="minorHAnsi"/>
          <w:b/>
          <w:sz w:val="18"/>
          <w:szCs w:val="20"/>
        </w:rPr>
        <w:t xml:space="preserve">Технические характеристики 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3819"/>
        <w:gridCol w:w="5811"/>
      </w:tblGrid>
      <w:tr w:rsidR="00FD1331" w:rsidRPr="00B82A68" w14:paraId="5D9B1D6B" w14:textId="77777777" w:rsidTr="005B369F">
        <w:trPr>
          <w:cantSplit/>
          <w:tblHeader/>
        </w:trPr>
        <w:tc>
          <w:tcPr>
            <w:tcW w:w="463" w:type="dxa"/>
            <w:tcBorders>
              <w:left w:val="nil"/>
            </w:tcBorders>
            <w:vAlign w:val="center"/>
          </w:tcPr>
          <w:p w14:paraId="3D46F640" w14:textId="77777777" w:rsidR="00FD1331" w:rsidRPr="00B82A68" w:rsidRDefault="00FD1331" w:rsidP="005B369F">
            <w:pPr>
              <w:spacing w:after="60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44546A" w:themeColor="text2"/>
                <w:sz w:val="18"/>
                <w:szCs w:val="20"/>
              </w:rPr>
              <w:t>№</w:t>
            </w:r>
          </w:p>
        </w:tc>
        <w:tc>
          <w:tcPr>
            <w:tcW w:w="3819" w:type="dxa"/>
            <w:vAlign w:val="center"/>
          </w:tcPr>
          <w:p w14:paraId="6661D59B" w14:textId="77777777" w:rsidR="00FD1331" w:rsidRPr="00B82A68" w:rsidRDefault="00FD1331" w:rsidP="005B369F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44546A" w:themeColor="text2"/>
                <w:sz w:val="18"/>
                <w:szCs w:val="20"/>
              </w:rPr>
              <w:t>Наименование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524C8BC6" w14:textId="77777777" w:rsidR="00FD1331" w:rsidRPr="00B82A68" w:rsidRDefault="00FD1331" w:rsidP="005B369F">
            <w:pPr>
              <w:spacing w:after="60"/>
              <w:ind w:left="75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44546A" w:themeColor="text2"/>
                <w:sz w:val="18"/>
                <w:szCs w:val="20"/>
              </w:rPr>
              <w:t>Значение</w:t>
            </w:r>
          </w:p>
        </w:tc>
      </w:tr>
      <w:tr w:rsidR="00D3666C" w:rsidRPr="00B82A68" w14:paraId="711B1174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11268D6" w14:textId="7B8C48E6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</w:t>
            </w:r>
          </w:p>
        </w:tc>
        <w:tc>
          <w:tcPr>
            <w:tcW w:w="3819" w:type="dxa"/>
            <w:vAlign w:val="center"/>
          </w:tcPr>
          <w:p w14:paraId="2A4C9456" w14:textId="1FDF029D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Экран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709786A8" w14:textId="7777777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1440 х 1248 мм</w:t>
            </w:r>
          </w:p>
          <w:p w14:paraId="0015D338" w14:textId="7777777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 xml:space="preserve">Полноцветный </w:t>
            </w: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RGB 256 млн</w:t>
            </w: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. цветов;</w:t>
            </w:r>
          </w:p>
          <w:p w14:paraId="56E382BB" w14:textId="6054CC4E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 xml:space="preserve">Шаг пикселя </w:t>
            </w: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12мм 120х104</w:t>
            </w: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 xml:space="preserve"> пикселей.</w:t>
            </w:r>
          </w:p>
        </w:tc>
      </w:tr>
      <w:tr w:rsidR="00D3666C" w:rsidRPr="00B82A68" w14:paraId="191C0B6E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67980F5" w14:textId="4FD58CF3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2</w:t>
            </w:r>
          </w:p>
        </w:tc>
        <w:tc>
          <w:tcPr>
            <w:tcW w:w="3819" w:type="dxa"/>
            <w:vAlign w:val="center"/>
          </w:tcPr>
          <w:p w14:paraId="6E550D8B" w14:textId="4973F26A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Классификация по EN12966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4FF585D5" w14:textId="302EB8AF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L3(*); R3; C2; B7</w:t>
            </w:r>
          </w:p>
        </w:tc>
      </w:tr>
      <w:tr w:rsidR="00D3666C" w:rsidRPr="00B82A68" w14:paraId="55B9D548" w14:textId="77777777" w:rsidTr="000251BC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3EF46A3" w14:textId="4E8D279C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3</w:t>
            </w:r>
          </w:p>
        </w:tc>
        <w:tc>
          <w:tcPr>
            <w:tcW w:w="3819" w:type="dxa"/>
          </w:tcPr>
          <w:p w14:paraId="00279AE3" w14:textId="7777777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Степень защиты</w:t>
            </w:r>
          </w:p>
          <w:p w14:paraId="0A6DA9CB" w14:textId="7777777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корпус</w:t>
            </w:r>
          </w:p>
          <w:p w14:paraId="6D75C696" w14:textId="2C17947C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jc w:val="right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фронтальный экран</w:t>
            </w:r>
          </w:p>
        </w:tc>
        <w:tc>
          <w:tcPr>
            <w:tcW w:w="5811" w:type="dxa"/>
            <w:tcBorders>
              <w:right w:val="nil"/>
            </w:tcBorders>
          </w:tcPr>
          <w:p w14:paraId="0B6FEBB7" w14:textId="7777777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</w:p>
          <w:p w14:paraId="5FB292A9" w14:textId="7777777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IP55</w:t>
            </w:r>
          </w:p>
          <w:p w14:paraId="60B14CA9" w14:textId="7777777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IP66</w:t>
            </w:r>
          </w:p>
          <w:p w14:paraId="5A504D7F" w14:textId="0CD6E57C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(Устойчивость к воздействию соли и реагентов)</w:t>
            </w:r>
          </w:p>
        </w:tc>
      </w:tr>
      <w:tr w:rsidR="00D3666C" w:rsidRPr="00B82A68" w14:paraId="44C59844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2C480B1" w14:textId="183563A4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4</w:t>
            </w:r>
          </w:p>
        </w:tc>
        <w:tc>
          <w:tcPr>
            <w:tcW w:w="3819" w:type="dxa"/>
            <w:vAlign w:val="center"/>
          </w:tcPr>
          <w:p w14:paraId="6789D293" w14:textId="1047C01A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Рабочая температура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7DA824C" w14:textId="327FC9C4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от -40⁰C до +55⁰C</w:t>
            </w:r>
          </w:p>
        </w:tc>
      </w:tr>
      <w:tr w:rsidR="00D3666C" w:rsidRPr="00B82A68" w14:paraId="2484E9E4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15FB59BF" w14:textId="533C477E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5</w:t>
            </w:r>
          </w:p>
        </w:tc>
        <w:tc>
          <w:tcPr>
            <w:tcW w:w="3819" w:type="dxa"/>
            <w:vAlign w:val="center"/>
          </w:tcPr>
          <w:p w14:paraId="66AEBCC4" w14:textId="664C2972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Габаритные размеры табло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588C96E0" w14:textId="2F02E6CB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1650 х 1450 х 152 мм</w:t>
            </w:r>
          </w:p>
        </w:tc>
      </w:tr>
      <w:tr w:rsidR="00D3666C" w:rsidRPr="00B82A68" w14:paraId="7FAD7412" w14:textId="77777777" w:rsidTr="000251BC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B6F4FCD" w14:textId="4A8FA076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6</w:t>
            </w:r>
          </w:p>
        </w:tc>
        <w:tc>
          <w:tcPr>
            <w:tcW w:w="3819" w:type="dxa"/>
            <w:vAlign w:val="center"/>
          </w:tcPr>
          <w:p w14:paraId="28556947" w14:textId="0C3AA3E4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Материал корпуса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FB4A1BB" w14:textId="0E08695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Алюминиево-магниевый сплав (AlMg3)</w:t>
            </w:r>
          </w:p>
        </w:tc>
      </w:tr>
      <w:tr w:rsidR="00D3666C" w:rsidRPr="00B82A68" w14:paraId="2B356467" w14:textId="77777777" w:rsidTr="000251BC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C4AE188" w14:textId="030BBA18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7</w:t>
            </w:r>
          </w:p>
        </w:tc>
        <w:tc>
          <w:tcPr>
            <w:tcW w:w="3819" w:type="dxa"/>
            <w:vAlign w:val="center"/>
          </w:tcPr>
          <w:p w14:paraId="1FBAF626" w14:textId="7093ED18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Покрытие корпуса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281DE2E" w14:textId="55945CF0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Порошковое покрытие, RAL 9005 матовый</w:t>
            </w:r>
          </w:p>
        </w:tc>
      </w:tr>
      <w:tr w:rsidR="00D3666C" w:rsidRPr="00B82A68" w14:paraId="5C2968AE" w14:textId="77777777" w:rsidTr="000251BC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10220F7" w14:textId="73EEDB6B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8</w:t>
            </w:r>
          </w:p>
        </w:tc>
        <w:tc>
          <w:tcPr>
            <w:tcW w:w="3819" w:type="dxa"/>
            <w:vAlign w:val="center"/>
          </w:tcPr>
          <w:p w14:paraId="59B78031" w14:textId="50422662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Покрытие передней панели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6FBDB72F" w14:textId="1BFDDBC4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Черная матовая краска с лаковым покрытием с низким коэффициентом отражения</w:t>
            </w:r>
          </w:p>
        </w:tc>
      </w:tr>
      <w:tr w:rsidR="00D3666C" w:rsidRPr="00B82A68" w14:paraId="653E7212" w14:textId="77777777" w:rsidTr="00E94C5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A598727" w14:textId="2D649AA0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9</w:t>
            </w:r>
          </w:p>
        </w:tc>
        <w:tc>
          <w:tcPr>
            <w:tcW w:w="3819" w:type="dxa"/>
            <w:vAlign w:val="center"/>
          </w:tcPr>
          <w:p w14:paraId="17A2C4CD" w14:textId="3E4FDD46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Время автономной работы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5A64B9F2" w14:textId="018028DF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до 72 часов</w:t>
            </w: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 xml:space="preserve"> в зависимости от характеристик выводимой информации</w:t>
            </w:r>
          </w:p>
        </w:tc>
      </w:tr>
      <w:tr w:rsidR="00D3666C" w:rsidRPr="00B82A68" w14:paraId="7EC12D80" w14:textId="77777777" w:rsidTr="00582E18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27AB11BB" w14:textId="078CB52F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10</w:t>
            </w:r>
          </w:p>
        </w:tc>
        <w:tc>
          <w:tcPr>
            <w:tcW w:w="3819" w:type="dxa"/>
            <w:vAlign w:val="center"/>
          </w:tcPr>
          <w:p w14:paraId="68D3E9B4" w14:textId="30F17660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Ширина кузова прицепа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24B99621" w14:textId="7545690C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1850 мм</w:t>
            </w:r>
          </w:p>
        </w:tc>
      </w:tr>
      <w:tr w:rsidR="00D3666C" w:rsidRPr="00B82A68" w14:paraId="376D6726" w14:textId="77777777" w:rsidTr="00582E18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D6A4750" w14:textId="3C0F835F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11</w:t>
            </w:r>
          </w:p>
        </w:tc>
        <w:tc>
          <w:tcPr>
            <w:tcW w:w="3819" w:type="dxa"/>
            <w:vAlign w:val="center"/>
          </w:tcPr>
          <w:p w14:paraId="313E9910" w14:textId="3921C1BE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Ширина (включая колесную базу)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4982BBDA" w14:textId="4A2C8A6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2250 мм</w:t>
            </w:r>
          </w:p>
        </w:tc>
      </w:tr>
      <w:tr w:rsidR="00D3666C" w:rsidRPr="00B82A68" w14:paraId="1BD7DF73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53FB8C92" w14:textId="3A2FAF4D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12</w:t>
            </w:r>
          </w:p>
        </w:tc>
        <w:tc>
          <w:tcPr>
            <w:tcW w:w="3819" w:type="dxa"/>
            <w:vAlign w:val="center"/>
          </w:tcPr>
          <w:p w14:paraId="744CADA7" w14:textId="5F0A1D99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Длина кузова прицепа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3CAEE018" w14:textId="3DF375CC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2500 мм</w:t>
            </w:r>
          </w:p>
        </w:tc>
      </w:tr>
      <w:tr w:rsidR="00D3666C" w:rsidRPr="00B82A68" w14:paraId="26AF71EA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43A3F361" w14:textId="5264E401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13</w:t>
            </w:r>
          </w:p>
        </w:tc>
        <w:tc>
          <w:tcPr>
            <w:tcW w:w="3819" w:type="dxa"/>
            <w:vAlign w:val="center"/>
          </w:tcPr>
          <w:p w14:paraId="03BC9759" w14:textId="00AC892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Высота табло-прицепа в транспортном положении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7506F344" w14:textId="1610D298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2540 мм</w:t>
            </w:r>
          </w:p>
        </w:tc>
      </w:tr>
      <w:tr w:rsidR="00D3666C" w:rsidRPr="00B82A68" w14:paraId="443FF6D0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48A0B9DB" w14:textId="1FFE72DC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14</w:t>
            </w:r>
          </w:p>
        </w:tc>
        <w:tc>
          <w:tcPr>
            <w:tcW w:w="3819" w:type="dxa"/>
            <w:vAlign w:val="center"/>
          </w:tcPr>
          <w:p w14:paraId="5906D7B5" w14:textId="4E7FF9E0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 xml:space="preserve">Общий вес 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768E181D" w14:textId="28122A94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750 кг</w:t>
            </w:r>
          </w:p>
        </w:tc>
      </w:tr>
      <w:tr w:rsidR="00D3666C" w:rsidRPr="00B82A68" w14:paraId="386AF527" w14:textId="77777777" w:rsidTr="00F518D0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30BCFEE7" w14:textId="7F892CB2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15</w:t>
            </w:r>
          </w:p>
        </w:tc>
        <w:tc>
          <w:tcPr>
            <w:tcW w:w="3819" w:type="dxa"/>
            <w:vAlign w:val="center"/>
          </w:tcPr>
          <w:p w14:paraId="5D8BA46E" w14:textId="45961376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Шины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512FF8DC" w14:textId="5C8BEF3E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185R14</w:t>
            </w:r>
          </w:p>
        </w:tc>
      </w:tr>
      <w:tr w:rsidR="00D3666C" w:rsidRPr="00B82A68" w14:paraId="050D5BDC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7A4B9BDA" w14:textId="4C84B381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16</w:t>
            </w:r>
          </w:p>
        </w:tc>
        <w:tc>
          <w:tcPr>
            <w:tcW w:w="3819" w:type="dxa"/>
            <w:vAlign w:val="center"/>
          </w:tcPr>
          <w:p w14:paraId="41A6ED5C" w14:textId="16D2E0E1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Стояночные опоры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3BECC34E" w14:textId="0687742F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четыре</w:t>
            </w:r>
          </w:p>
        </w:tc>
      </w:tr>
      <w:tr w:rsidR="00D3666C" w:rsidRPr="00B82A68" w14:paraId="3FE3C40E" w14:textId="77777777" w:rsidTr="005B369F">
        <w:trPr>
          <w:cantSplit/>
        </w:trPr>
        <w:tc>
          <w:tcPr>
            <w:tcW w:w="463" w:type="dxa"/>
            <w:tcBorders>
              <w:left w:val="nil"/>
            </w:tcBorders>
            <w:vAlign w:val="center"/>
          </w:tcPr>
          <w:p w14:paraId="6C89B633" w14:textId="19E74C09" w:rsidR="00D3666C" w:rsidRPr="00B82A68" w:rsidRDefault="00D3666C" w:rsidP="00D3666C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color w:val="auto"/>
                <w:sz w:val="18"/>
                <w:szCs w:val="20"/>
              </w:rPr>
              <w:t>17</w:t>
            </w:r>
          </w:p>
        </w:tc>
        <w:tc>
          <w:tcPr>
            <w:tcW w:w="3819" w:type="dxa"/>
            <w:vAlign w:val="center"/>
          </w:tcPr>
          <w:p w14:paraId="7A1FB3F7" w14:textId="1D57E587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color w:val="auto"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sz w:val="18"/>
                <w:szCs w:val="20"/>
              </w:rPr>
              <w:t>Максимальная скорость с табло в транспортном положении</w:t>
            </w:r>
          </w:p>
        </w:tc>
        <w:tc>
          <w:tcPr>
            <w:tcW w:w="5811" w:type="dxa"/>
            <w:tcBorders>
              <w:right w:val="nil"/>
            </w:tcBorders>
            <w:vAlign w:val="center"/>
          </w:tcPr>
          <w:p w14:paraId="2D480B3C" w14:textId="0D2C8523" w:rsidR="00D3666C" w:rsidRPr="00B82A68" w:rsidRDefault="00D3666C" w:rsidP="00D3666C">
            <w:pPr>
              <w:autoSpaceDE w:val="0"/>
              <w:autoSpaceDN w:val="0"/>
              <w:adjustRightInd w:val="0"/>
              <w:spacing w:after="60"/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</w:pPr>
            <w:r w:rsidRPr="00B82A68">
              <w:rPr>
                <w:rFonts w:asciiTheme="minorHAnsi" w:hAnsiTheme="minorHAnsi" w:cstheme="minorHAnsi"/>
                <w:b/>
                <w:bCs/>
                <w:sz w:val="18"/>
                <w:szCs w:val="20"/>
              </w:rPr>
              <w:t>40 км/ч</w:t>
            </w:r>
          </w:p>
        </w:tc>
      </w:tr>
    </w:tbl>
    <w:p w14:paraId="6FC8AA58" w14:textId="7B9177E1" w:rsidR="007E2A42" w:rsidRPr="004D3BD7" w:rsidRDefault="007E2A42" w:rsidP="004D4823">
      <w:pPr>
        <w:jc w:val="both"/>
        <w:rPr>
          <w:rFonts w:ascii="Gill Sans MT" w:hAnsi="Gill Sans MT"/>
          <w:sz w:val="20"/>
          <w:szCs w:val="20"/>
        </w:rPr>
      </w:pPr>
      <w:bookmarkStart w:id="0" w:name="_GoBack"/>
      <w:bookmarkEnd w:id="0"/>
    </w:p>
    <w:sectPr w:rsidR="007E2A42" w:rsidRPr="004D3BD7" w:rsidSect="006C629E">
      <w:pgSz w:w="11906" w:h="16838"/>
      <w:pgMar w:top="720" w:right="720" w:bottom="720" w:left="72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DBE13" w14:textId="77777777" w:rsidR="00801A6A" w:rsidRDefault="00801A6A" w:rsidP="00A26839">
      <w:r>
        <w:separator/>
      </w:r>
    </w:p>
  </w:endnote>
  <w:endnote w:type="continuationSeparator" w:id="0">
    <w:p w14:paraId="7FF5D6FF" w14:textId="77777777" w:rsidR="00801A6A" w:rsidRDefault="00801A6A" w:rsidP="00A2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NeueCyr">
    <w:altName w:val="Times New Roman"/>
    <w:charset w:val="CC"/>
    <w:family w:val="auto"/>
    <w:pitch w:val="variable"/>
    <w:sig w:usb0="00000201" w:usb1="10000048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49DFD1" w14:textId="77777777" w:rsidR="00801A6A" w:rsidRDefault="00801A6A" w:rsidP="00A26839">
      <w:r>
        <w:separator/>
      </w:r>
    </w:p>
  </w:footnote>
  <w:footnote w:type="continuationSeparator" w:id="0">
    <w:p w14:paraId="6F2A2A2E" w14:textId="77777777" w:rsidR="00801A6A" w:rsidRDefault="00801A6A" w:rsidP="00A268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D9D9308"/>
    <w:multiLevelType w:val="hybridMultilevel"/>
    <w:tmpl w:val="EB72C0F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881671"/>
    <w:multiLevelType w:val="hybridMultilevel"/>
    <w:tmpl w:val="C07C8C6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F20C0E"/>
    <w:multiLevelType w:val="hybridMultilevel"/>
    <w:tmpl w:val="0218B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800F9"/>
    <w:multiLevelType w:val="hybridMultilevel"/>
    <w:tmpl w:val="FAFC1D48"/>
    <w:lvl w:ilvl="0" w:tplc="31ACD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3148C"/>
    <w:multiLevelType w:val="hybridMultilevel"/>
    <w:tmpl w:val="E1E22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D0B7D"/>
    <w:multiLevelType w:val="hybridMultilevel"/>
    <w:tmpl w:val="D728D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B2CD1"/>
    <w:multiLevelType w:val="hybridMultilevel"/>
    <w:tmpl w:val="53484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2289C"/>
    <w:multiLevelType w:val="hybridMultilevel"/>
    <w:tmpl w:val="3C4EE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34305E"/>
    <w:multiLevelType w:val="hybridMultilevel"/>
    <w:tmpl w:val="64FEF5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196678"/>
    <w:multiLevelType w:val="hybridMultilevel"/>
    <w:tmpl w:val="E182E1E0"/>
    <w:lvl w:ilvl="0" w:tplc="FEF0CA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A6112"/>
    <w:multiLevelType w:val="hybridMultilevel"/>
    <w:tmpl w:val="6E647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A7332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BB2508F"/>
    <w:multiLevelType w:val="hybridMultilevel"/>
    <w:tmpl w:val="7F127034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E057F78"/>
    <w:multiLevelType w:val="hybridMultilevel"/>
    <w:tmpl w:val="3694373E"/>
    <w:lvl w:ilvl="0" w:tplc="174C39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51718"/>
    <w:multiLevelType w:val="hybridMultilevel"/>
    <w:tmpl w:val="2FBCC872"/>
    <w:lvl w:ilvl="0" w:tplc="F01CF2E2">
      <w:start w:val="1"/>
      <w:numFmt w:val="bullet"/>
      <w:lvlText w:val=""/>
      <w:lvlJc w:val="left"/>
      <w:pPr>
        <w:ind w:left="1571" w:hanging="360"/>
      </w:pPr>
      <w:rPr>
        <w:rFonts w:ascii="Symbol" w:hAnsi="Symbol" w:hint="default"/>
        <w:color w:val="ED7D31" w:themeColor="accent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E21F5F"/>
    <w:multiLevelType w:val="hybridMultilevel"/>
    <w:tmpl w:val="97DC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8F2B8C"/>
    <w:multiLevelType w:val="hybridMultilevel"/>
    <w:tmpl w:val="AEB256E6"/>
    <w:lvl w:ilvl="0" w:tplc="2B5EFBA6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  <w:color w:val="525252" w:themeColor="accent3" w:themeShade="8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6E31485"/>
    <w:multiLevelType w:val="hybridMultilevel"/>
    <w:tmpl w:val="A732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9133D"/>
    <w:multiLevelType w:val="hybridMultilevel"/>
    <w:tmpl w:val="7B528E1E"/>
    <w:lvl w:ilvl="0" w:tplc="06F41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4358D6"/>
    <w:multiLevelType w:val="hybridMultilevel"/>
    <w:tmpl w:val="BBA2AFF0"/>
    <w:lvl w:ilvl="0" w:tplc="F01CF2E2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3D24DE5"/>
    <w:multiLevelType w:val="hybridMultilevel"/>
    <w:tmpl w:val="09F678F0"/>
    <w:lvl w:ilvl="0" w:tplc="1E74A4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54E44"/>
    <w:multiLevelType w:val="hybridMultilevel"/>
    <w:tmpl w:val="09E4DE28"/>
    <w:lvl w:ilvl="0" w:tplc="33EA108E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cs="Calibri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429C4"/>
    <w:multiLevelType w:val="hybridMultilevel"/>
    <w:tmpl w:val="2AB495FA"/>
    <w:lvl w:ilvl="0" w:tplc="10DC479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CF03D7"/>
    <w:multiLevelType w:val="multilevel"/>
    <w:tmpl w:val="5414F92E"/>
    <w:lvl w:ilvl="0">
      <w:start w:val="1"/>
      <w:numFmt w:val="decimal"/>
      <w:lvlText w:val="%1."/>
      <w:lvlJc w:val="left"/>
      <w:pPr>
        <w:ind w:left="720" w:hanging="360"/>
      </w:pPr>
      <w:rPr>
        <w:rFonts w:ascii="Gill Sans MT" w:hAnsi="Gill Sans MT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90742B3"/>
    <w:multiLevelType w:val="hybridMultilevel"/>
    <w:tmpl w:val="276228FE"/>
    <w:lvl w:ilvl="0" w:tplc="31ACD9C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3"/>
  </w:num>
  <w:num w:numId="3">
    <w:abstractNumId w:val="2"/>
  </w:num>
  <w:num w:numId="4">
    <w:abstractNumId w:val="8"/>
  </w:num>
  <w:num w:numId="5">
    <w:abstractNumId w:val="17"/>
  </w:num>
  <w:num w:numId="6">
    <w:abstractNumId w:val="24"/>
  </w:num>
  <w:num w:numId="7">
    <w:abstractNumId w:val="0"/>
  </w:num>
  <w:num w:numId="8">
    <w:abstractNumId w:val="1"/>
  </w:num>
  <w:num w:numId="9">
    <w:abstractNumId w:val="9"/>
  </w:num>
  <w:num w:numId="10">
    <w:abstractNumId w:val="12"/>
  </w:num>
  <w:num w:numId="11">
    <w:abstractNumId w:val="16"/>
  </w:num>
  <w:num w:numId="12">
    <w:abstractNumId w:val="6"/>
  </w:num>
  <w:num w:numId="13">
    <w:abstractNumId w:val="18"/>
  </w:num>
  <w:num w:numId="14">
    <w:abstractNumId w:val="10"/>
  </w:num>
  <w:num w:numId="15">
    <w:abstractNumId w:val="19"/>
  </w:num>
  <w:num w:numId="16">
    <w:abstractNumId w:val="4"/>
  </w:num>
  <w:num w:numId="17">
    <w:abstractNumId w:val="5"/>
  </w:num>
  <w:num w:numId="18">
    <w:abstractNumId w:val="11"/>
  </w:num>
  <w:num w:numId="19">
    <w:abstractNumId w:val="15"/>
  </w:num>
  <w:num w:numId="20">
    <w:abstractNumId w:val="7"/>
  </w:num>
  <w:num w:numId="21">
    <w:abstractNumId w:val="20"/>
  </w:num>
  <w:num w:numId="22">
    <w:abstractNumId w:val="22"/>
  </w:num>
  <w:num w:numId="23">
    <w:abstractNumId w:val="21"/>
  </w:num>
  <w:num w:numId="24">
    <w:abstractNumId w:val="1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DBE"/>
    <w:rsid w:val="00002693"/>
    <w:rsid w:val="00011E34"/>
    <w:rsid w:val="00012D38"/>
    <w:rsid w:val="000342DC"/>
    <w:rsid w:val="000450D9"/>
    <w:rsid w:val="00053D0B"/>
    <w:rsid w:val="0006014C"/>
    <w:rsid w:val="00063640"/>
    <w:rsid w:val="00071A3C"/>
    <w:rsid w:val="00074FDD"/>
    <w:rsid w:val="000813CE"/>
    <w:rsid w:val="000A13B9"/>
    <w:rsid w:val="000A4112"/>
    <w:rsid w:val="000B0607"/>
    <w:rsid w:val="000C2979"/>
    <w:rsid w:val="000C29C6"/>
    <w:rsid w:val="000D5A45"/>
    <w:rsid w:val="000E4E38"/>
    <w:rsid w:val="000F32F8"/>
    <w:rsid w:val="000F7D08"/>
    <w:rsid w:val="0011525A"/>
    <w:rsid w:val="00120D20"/>
    <w:rsid w:val="001364FC"/>
    <w:rsid w:val="0014213B"/>
    <w:rsid w:val="0014337A"/>
    <w:rsid w:val="00147EF8"/>
    <w:rsid w:val="00165ECE"/>
    <w:rsid w:val="00167C1A"/>
    <w:rsid w:val="00171FF6"/>
    <w:rsid w:val="0017329A"/>
    <w:rsid w:val="001B37A6"/>
    <w:rsid w:val="001D65E9"/>
    <w:rsid w:val="001F03AC"/>
    <w:rsid w:val="001F6F35"/>
    <w:rsid w:val="001F7EB7"/>
    <w:rsid w:val="002028DD"/>
    <w:rsid w:val="0020524F"/>
    <w:rsid w:val="00212973"/>
    <w:rsid w:val="00217CCA"/>
    <w:rsid w:val="0022115A"/>
    <w:rsid w:val="002400C2"/>
    <w:rsid w:val="00247178"/>
    <w:rsid w:val="00247265"/>
    <w:rsid w:val="00251328"/>
    <w:rsid w:val="002559FF"/>
    <w:rsid w:val="0025692C"/>
    <w:rsid w:val="00261778"/>
    <w:rsid w:val="002632D1"/>
    <w:rsid w:val="002722ED"/>
    <w:rsid w:val="00282DD7"/>
    <w:rsid w:val="00290A25"/>
    <w:rsid w:val="00291143"/>
    <w:rsid w:val="002B39E8"/>
    <w:rsid w:val="002C0A62"/>
    <w:rsid w:val="002C1EDE"/>
    <w:rsid w:val="002D09DD"/>
    <w:rsid w:val="002D49C1"/>
    <w:rsid w:val="002D755D"/>
    <w:rsid w:val="002F0757"/>
    <w:rsid w:val="0030403F"/>
    <w:rsid w:val="003440FD"/>
    <w:rsid w:val="003463BF"/>
    <w:rsid w:val="0035299F"/>
    <w:rsid w:val="00373F5D"/>
    <w:rsid w:val="00377175"/>
    <w:rsid w:val="0037744C"/>
    <w:rsid w:val="00392216"/>
    <w:rsid w:val="00394491"/>
    <w:rsid w:val="003951D4"/>
    <w:rsid w:val="003A07B3"/>
    <w:rsid w:val="003A6DA9"/>
    <w:rsid w:val="003B2A60"/>
    <w:rsid w:val="003B780A"/>
    <w:rsid w:val="003C53A0"/>
    <w:rsid w:val="003C5E7E"/>
    <w:rsid w:val="003D217D"/>
    <w:rsid w:val="003D773E"/>
    <w:rsid w:val="003E1796"/>
    <w:rsid w:val="003F3B5F"/>
    <w:rsid w:val="004025A3"/>
    <w:rsid w:val="00406DB9"/>
    <w:rsid w:val="004078A1"/>
    <w:rsid w:val="00411719"/>
    <w:rsid w:val="00412541"/>
    <w:rsid w:val="0041534C"/>
    <w:rsid w:val="004254F2"/>
    <w:rsid w:val="00431317"/>
    <w:rsid w:val="004448D7"/>
    <w:rsid w:val="00444F21"/>
    <w:rsid w:val="00471CB3"/>
    <w:rsid w:val="00480A69"/>
    <w:rsid w:val="00483D9E"/>
    <w:rsid w:val="0049582F"/>
    <w:rsid w:val="00496259"/>
    <w:rsid w:val="004A421B"/>
    <w:rsid w:val="004B6A6E"/>
    <w:rsid w:val="004C2016"/>
    <w:rsid w:val="004C58AA"/>
    <w:rsid w:val="004D3BD7"/>
    <w:rsid w:val="004D4823"/>
    <w:rsid w:val="004F3F61"/>
    <w:rsid w:val="00505047"/>
    <w:rsid w:val="00525FDC"/>
    <w:rsid w:val="00530ABF"/>
    <w:rsid w:val="0053219F"/>
    <w:rsid w:val="00535B9E"/>
    <w:rsid w:val="005410A0"/>
    <w:rsid w:val="00541798"/>
    <w:rsid w:val="005506E9"/>
    <w:rsid w:val="0055506F"/>
    <w:rsid w:val="005920CC"/>
    <w:rsid w:val="005C595F"/>
    <w:rsid w:val="005D5CB3"/>
    <w:rsid w:val="005E2697"/>
    <w:rsid w:val="005F1B09"/>
    <w:rsid w:val="006524C5"/>
    <w:rsid w:val="006547DE"/>
    <w:rsid w:val="006557E6"/>
    <w:rsid w:val="00666C91"/>
    <w:rsid w:val="00670C34"/>
    <w:rsid w:val="00675E75"/>
    <w:rsid w:val="00676382"/>
    <w:rsid w:val="00677F3D"/>
    <w:rsid w:val="0068522B"/>
    <w:rsid w:val="006876D1"/>
    <w:rsid w:val="00687D6E"/>
    <w:rsid w:val="006B4240"/>
    <w:rsid w:val="006B5CE5"/>
    <w:rsid w:val="006C629E"/>
    <w:rsid w:val="006C66B7"/>
    <w:rsid w:val="006E095C"/>
    <w:rsid w:val="0072520A"/>
    <w:rsid w:val="00725DAF"/>
    <w:rsid w:val="0074483F"/>
    <w:rsid w:val="00745A71"/>
    <w:rsid w:val="0075119D"/>
    <w:rsid w:val="00755B31"/>
    <w:rsid w:val="00762BAD"/>
    <w:rsid w:val="00767ED2"/>
    <w:rsid w:val="0077042A"/>
    <w:rsid w:val="007768ED"/>
    <w:rsid w:val="007920D6"/>
    <w:rsid w:val="00793548"/>
    <w:rsid w:val="007A0530"/>
    <w:rsid w:val="007A0CC6"/>
    <w:rsid w:val="007C7D44"/>
    <w:rsid w:val="007D0483"/>
    <w:rsid w:val="007D112E"/>
    <w:rsid w:val="007D1D8D"/>
    <w:rsid w:val="007D663D"/>
    <w:rsid w:val="007D6DDF"/>
    <w:rsid w:val="007E0420"/>
    <w:rsid w:val="007E1D01"/>
    <w:rsid w:val="007E2A42"/>
    <w:rsid w:val="007F417C"/>
    <w:rsid w:val="00801A6A"/>
    <w:rsid w:val="0080223C"/>
    <w:rsid w:val="00804593"/>
    <w:rsid w:val="0081236D"/>
    <w:rsid w:val="00815E7A"/>
    <w:rsid w:val="00823B61"/>
    <w:rsid w:val="00834C6E"/>
    <w:rsid w:val="00844ACF"/>
    <w:rsid w:val="008469E9"/>
    <w:rsid w:val="00855BA1"/>
    <w:rsid w:val="00855DBE"/>
    <w:rsid w:val="00873D2B"/>
    <w:rsid w:val="00874B75"/>
    <w:rsid w:val="00877F98"/>
    <w:rsid w:val="0088590E"/>
    <w:rsid w:val="00885D82"/>
    <w:rsid w:val="00895E0A"/>
    <w:rsid w:val="008E0CA3"/>
    <w:rsid w:val="008F020C"/>
    <w:rsid w:val="008F7F38"/>
    <w:rsid w:val="00911CF8"/>
    <w:rsid w:val="00917112"/>
    <w:rsid w:val="00922776"/>
    <w:rsid w:val="00922C8E"/>
    <w:rsid w:val="00931DBA"/>
    <w:rsid w:val="0094191A"/>
    <w:rsid w:val="009579C2"/>
    <w:rsid w:val="00957DD2"/>
    <w:rsid w:val="00960451"/>
    <w:rsid w:val="00963F90"/>
    <w:rsid w:val="00964502"/>
    <w:rsid w:val="0097722C"/>
    <w:rsid w:val="0098724F"/>
    <w:rsid w:val="00994BF5"/>
    <w:rsid w:val="009A03F5"/>
    <w:rsid w:val="009A4655"/>
    <w:rsid w:val="009A556E"/>
    <w:rsid w:val="009A5738"/>
    <w:rsid w:val="009D5BE5"/>
    <w:rsid w:val="009F7C3F"/>
    <w:rsid w:val="00A03D85"/>
    <w:rsid w:val="00A0605C"/>
    <w:rsid w:val="00A07B45"/>
    <w:rsid w:val="00A15A8D"/>
    <w:rsid w:val="00A26839"/>
    <w:rsid w:val="00A35FA8"/>
    <w:rsid w:val="00A3760B"/>
    <w:rsid w:val="00A43872"/>
    <w:rsid w:val="00A638FC"/>
    <w:rsid w:val="00A85DBF"/>
    <w:rsid w:val="00A94579"/>
    <w:rsid w:val="00A94CD9"/>
    <w:rsid w:val="00A96DBF"/>
    <w:rsid w:val="00AA3D03"/>
    <w:rsid w:val="00AA5CB9"/>
    <w:rsid w:val="00AB0105"/>
    <w:rsid w:val="00AB47AC"/>
    <w:rsid w:val="00AD1F74"/>
    <w:rsid w:val="00AD24E1"/>
    <w:rsid w:val="00AE6233"/>
    <w:rsid w:val="00AF68BE"/>
    <w:rsid w:val="00B01297"/>
    <w:rsid w:val="00B04187"/>
    <w:rsid w:val="00B06AA4"/>
    <w:rsid w:val="00B14655"/>
    <w:rsid w:val="00B3364B"/>
    <w:rsid w:val="00B34080"/>
    <w:rsid w:val="00B36F94"/>
    <w:rsid w:val="00B5225C"/>
    <w:rsid w:val="00B57A8A"/>
    <w:rsid w:val="00B82164"/>
    <w:rsid w:val="00B82A68"/>
    <w:rsid w:val="00B852C3"/>
    <w:rsid w:val="00B95333"/>
    <w:rsid w:val="00BA17E4"/>
    <w:rsid w:val="00BA1D7D"/>
    <w:rsid w:val="00BB3374"/>
    <w:rsid w:val="00BB3C19"/>
    <w:rsid w:val="00BD4212"/>
    <w:rsid w:val="00BF76E9"/>
    <w:rsid w:val="00C04F8A"/>
    <w:rsid w:val="00C223FB"/>
    <w:rsid w:val="00C30B49"/>
    <w:rsid w:val="00C3163E"/>
    <w:rsid w:val="00C415ED"/>
    <w:rsid w:val="00C709DA"/>
    <w:rsid w:val="00C71C25"/>
    <w:rsid w:val="00C76453"/>
    <w:rsid w:val="00C805BF"/>
    <w:rsid w:val="00C8352C"/>
    <w:rsid w:val="00C87ADD"/>
    <w:rsid w:val="00C90634"/>
    <w:rsid w:val="00C962FD"/>
    <w:rsid w:val="00CA23B3"/>
    <w:rsid w:val="00CA452F"/>
    <w:rsid w:val="00CA481F"/>
    <w:rsid w:val="00CA6043"/>
    <w:rsid w:val="00CB25A0"/>
    <w:rsid w:val="00CD7831"/>
    <w:rsid w:val="00D14341"/>
    <w:rsid w:val="00D231CD"/>
    <w:rsid w:val="00D26339"/>
    <w:rsid w:val="00D3666C"/>
    <w:rsid w:val="00D46736"/>
    <w:rsid w:val="00D55287"/>
    <w:rsid w:val="00D56540"/>
    <w:rsid w:val="00D64197"/>
    <w:rsid w:val="00D67BD7"/>
    <w:rsid w:val="00D75B7F"/>
    <w:rsid w:val="00D91B49"/>
    <w:rsid w:val="00D92EAD"/>
    <w:rsid w:val="00DB3DCE"/>
    <w:rsid w:val="00DD0A7A"/>
    <w:rsid w:val="00DD63BA"/>
    <w:rsid w:val="00E05DA7"/>
    <w:rsid w:val="00E17DBD"/>
    <w:rsid w:val="00E35A38"/>
    <w:rsid w:val="00E372B3"/>
    <w:rsid w:val="00E42243"/>
    <w:rsid w:val="00E46716"/>
    <w:rsid w:val="00E5732C"/>
    <w:rsid w:val="00E658C1"/>
    <w:rsid w:val="00E720D6"/>
    <w:rsid w:val="00E775C6"/>
    <w:rsid w:val="00E84671"/>
    <w:rsid w:val="00E84C0F"/>
    <w:rsid w:val="00EA4F28"/>
    <w:rsid w:val="00EB21DF"/>
    <w:rsid w:val="00EB2C30"/>
    <w:rsid w:val="00EB3BDE"/>
    <w:rsid w:val="00ED45F3"/>
    <w:rsid w:val="00ED4EC9"/>
    <w:rsid w:val="00EE2D03"/>
    <w:rsid w:val="00EF2827"/>
    <w:rsid w:val="00F05CD5"/>
    <w:rsid w:val="00F22945"/>
    <w:rsid w:val="00F26851"/>
    <w:rsid w:val="00F472E2"/>
    <w:rsid w:val="00F474DC"/>
    <w:rsid w:val="00F81422"/>
    <w:rsid w:val="00FA7415"/>
    <w:rsid w:val="00FB05EA"/>
    <w:rsid w:val="00FC0E62"/>
    <w:rsid w:val="00FC266F"/>
    <w:rsid w:val="00FD1331"/>
    <w:rsid w:val="00FE6BED"/>
    <w:rsid w:val="00FF1826"/>
    <w:rsid w:val="00FF2C7C"/>
    <w:rsid w:val="00FF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E41539"/>
  <w15:chartTrackingRefBased/>
  <w15:docId w15:val="{ACF0EDEF-D9A6-47D5-9326-93D471DB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697"/>
    <w:pPr>
      <w:spacing w:after="0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080"/>
    <w:pPr>
      <w:keepNext/>
      <w:keepLines/>
      <w:spacing w:before="240" w:line="27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80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header"/>
    <w:basedOn w:val="a"/>
    <w:link w:val="a4"/>
    <w:unhideWhenUsed/>
    <w:rsid w:val="00B34080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B34080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B34080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6">
    <w:name w:val="Body Text"/>
    <w:basedOn w:val="a"/>
    <w:link w:val="a7"/>
    <w:rsid w:val="00B34080"/>
    <w:pPr>
      <w:ind w:right="-108"/>
      <w:jc w:val="center"/>
    </w:pPr>
    <w:rPr>
      <w:color w:val="auto"/>
    </w:rPr>
  </w:style>
  <w:style w:type="character" w:customStyle="1" w:styleId="a7">
    <w:name w:val="Основной текст Знак"/>
    <w:basedOn w:val="a0"/>
    <w:link w:val="a6"/>
    <w:rsid w:val="00B3408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B34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62">
    <w:name w:val="Font Style62"/>
    <w:rsid w:val="00B34080"/>
    <w:rPr>
      <w:rFonts w:ascii="Times New Roman" w:hAnsi="Times New Roman" w:cs="Times New Roman"/>
      <w:b/>
      <w:bCs/>
      <w:spacing w:val="10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68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6839"/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2">
    <w:name w:val="Абзац списка2"/>
    <w:basedOn w:val="a"/>
    <w:rsid w:val="00165E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4448D7"/>
    <w:pPr>
      <w:tabs>
        <w:tab w:val="left" w:pos="440"/>
        <w:tab w:val="right" w:leader="dot" w:pos="9911"/>
      </w:tabs>
      <w:spacing w:after="100" w:line="276" w:lineRule="auto"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ab">
    <w:name w:val="Hyperlink"/>
    <w:uiPriority w:val="99"/>
    <w:unhideWhenUsed/>
    <w:rsid w:val="004448D7"/>
    <w:rPr>
      <w:color w:val="0000FF"/>
      <w:u w:val="single"/>
    </w:rPr>
  </w:style>
  <w:style w:type="character" w:customStyle="1" w:styleId="A50">
    <w:name w:val="A5"/>
    <w:uiPriority w:val="99"/>
    <w:rsid w:val="002D09DD"/>
    <w:rPr>
      <w:rFonts w:cs="HelveticaNeueCyr"/>
      <w:color w:val="221E1F"/>
      <w:sz w:val="28"/>
      <w:szCs w:val="28"/>
    </w:rPr>
  </w:style>
  <w:style w:type="paragraph" w:customStyle="1" w:styleId="Default">
    <w:name w:val="Default"/>
    <w:rsid w:val="00217CCA"/>
    <w:pPr>
      <w:autoSpaceDE w:val="0"/>
      <w:autoSpaceDN w:val="0"/>
      <w:adjustRightInd w:val="0"/>
      <w:spacing w:after="0" w:line="240" w:lineRule="auto"/>
    </w:pPr>
    <w:rPr>
      <w:rFonts w:ascii="HelveticaNeueCyr" w:hAnsi="HelveticaNeueCyr" w:cs="HelveticaNeueCyr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4C2016"/>
    <w:pPr>
      <w:spacing w:line="241" w:lineRule="atLeast"/>
    </w:pPr>
    <w:rPr>
      <w:rFonts w:cstheme="minorBidi"/>
      <w:color w:val="auto"/>
    </w:rPr>
  </w:style>
  <w:style w:type="character" w:customStyle="1" w:styleId="A70">
    <w:name w:val="A7"/>
    <w:uiPriority w:val="99"/>
    <w:rsid w:val="003C53A0"/>
    <w:rPr>
      <w:rFonts w:cs="HelveticaNeueCyr"/>
      <w:color w:val="221E1F"/>
      <w:sz w:val="22"/>
      <w:szCs w:val="22"/>
    </w:rPr>
  </w:style>
  <w:style w:type="character" w:customStyle="1" w:styleId="A60">
    <w:name w:val="A6"/>
    <w:uiPriority w:val="99"/>
    <w:rsid w:val="003C53A0"/>
    <w:rPr>
      <w:rFonts w:cs="HelveticaNeueCyr"/>
      <w:b/>
      <w:bCs/>
      <w:color w:val="221E1F"/>
      <w:sz w:val="22"/>
      <w:szCs w:val="22"/>
    </w:rPr>
  </w:style>
  <w:style w:type="character" w:customStyle="1" w:styleId="A80">
    <w:name w:val="A8"/>
    <w:uiPriority w:val="99"/>
    <w:rsid w:val="003C53A0"/>
    <w:rPr>
      <w:rFonts w:cs="HelveticaNeueCyr"/>
      <w:color w:val="221E1F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767ED2"/>
    <w:pPr>
      <w:spacing w:line="241" w:lineRule="atLeast"/>
    </w:pPr>
    <w:rPr>
      <w:rFonts w:cstheme="minorBidi"/>
      <w:color w:val="auto"/>
    </w:rPr>
  </w:style>
  <w:style w:type="character" w:styleId="ac">
    <w:name w:val="annotation reference"/>
    <w:basedOn w:val="a0"/>
    <w:uiPriority w:val="99"/>
    <w:semiHidden/>
    <w:unhideWhenUsed/>
    <w:rsid w:val="002617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6177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61778"/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6177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61778"/>
    <w:rPr>
      <w:rFonts w:ascii="Times New Roman" w:eastAsia="Times New Roman" w:hAnsi="Times New Roman" w:cs="Times New Roman"/>
      <w:b/>
      <w:bCs/>
      <w:color w:val="333333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1778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261778"/>
    <w:rPr>
      <w:rFonts w:ascii="Segoe UI" w:eastAsia="Times New Roman" w:hAnsi="Segoe UI" w:cs="Segoe UI"/>
      <w:color w:val="333333"/>
      <w:sz w:val="18"/>
      <w:szCs w:val="18"/>
      <w:lang w:eastAsia="ru-RU"/>
    </w:rPr>
  </w:style>
  <w:style w:type="table" w:styleId="3">
    <w:name w:val="Plain Table 3"/>
    <w:basedOn w:val="a1"/>
    <w:uiPriority w:val="43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3">
    <w:name w:val="Grid Table Light"/>
    <w:basedOn w:val="a1"/>
    <w:uiPriority w:val="40"/>
    <w:rsid w:val="00E573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2">
    <w:name w:val="Plain Table 1"/>
    <w:basedOn w:val="a1"/>
    <w:uiPriority w:val="41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0">
    <w:name w:val="Plain Table 2"/>
    <w:basedOn w:val="a1"/>
    <w:uiPriority w:val="42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5">
    <w:name w:val="Plain Table 5"/>
    <w:basedOn w:val="a1"/>
    <w:uiPriority w:val="45"/>
    <w:rsid w:val="00E5732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2">
    <w:name w:val="Table Web 2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uiPriority w:val="99"/>
    <w:rsid w:val="00E5732C"/>
    <w:pPr>
      <w:spacing w:after="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1"/>
    <w:uiPriority w:val="99"/>
    <w:rsid w:val="00E5732C"/>
    <w:pPr>
      <w:spacing w:after="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Grid Table 1 Light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Grid Table 1 Light Accent 2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1"/>
    <w:uiPriority w:val="46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0">
    <w:name w:val="Grid Table 2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3">
    <w:name w:val="Grid Table 2 Accent 3"/>
    <w:basedOn w:val="a1"/>
    <w:uiPriority w:val="47"/>
    <w:rsid w:val="00E5732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33">
    <w:name w:val="List Table 3 Accent 3"/>
    <w:basedOn w:val="a1"/>
    <w:uiPriority w:val="48"/>
    <w:rsid w:val="00E5732C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-73">
    <w:name w:val="Grid Table 7 Colorful Accent 3"/>
    <w:basedOn w:val="a1"/>
    <w:uiPriority w:val="52"/>
    <w:rsid w:val="00E5732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-55">
    <w:name w:val="List Table 5 Dark Accent 5"/>
    <w:basedOn w:val="a1"/>
    <w:uiPriority w:val="50"/>
    <w:rsid w:val="00BD421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25">
    <w:name w:val="Grid Table 2 Accent 5"/>
    <w:basedOn w:val="a1"/>
    <w:uiPriority w:val="47"/>
    <w:rsid w:val="00BD421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330">
    <w:name w:val="Grid Table 3 Accent 3"/>
    <w:basedOn w:val="a1"/>
    <w:uiPriority w:val="48"/>
    <w:rsid w:val="001F03A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paragraph" w:styleId="af4">
    <w:name w:val="Normal (Web)"/>
    <w:basedOn w:val="a"/>
    <w:uiPriority w:val="99"/>
    <w:semiHidden/>
    <w:unhideWhenUsed/>
    <w:rsid w:val="00A03D85"/>
    <w:pPr>
      <w:spacing w:before="100" w:beforeAutospacing="1" w:after="100" w:afterAutospacing="1"/>
    </w:pPr>
    <w:rPr>
      <w:color w:val="auto"/>
    </w:rPr>
  </w:style>
  <w:style w:type="paragraph" w:styleId="af5">
    <w:name w:val="No Spacing"/>
    <w:link w:val="af6"/>
    <w:uiPriority w:val="1"/>
    <w:qFormat/>
    <w:rsid w:val="00CA23B3"/>
    <w:pPr>
      <w:spacing w:after="0" w:line="240" w:lineRule="auto"/>
    </w:pPr>
    <w:rPr>
      <w:rFonts w:eastAsiaTheme="minorEastAsia"/>
      <w:lang w:val="en-US" w:eastAsia="zh-CN"/>
    </w:rPr>
  </w:style>
  <w:style w:type="character" w:customStyle="1" w:styleId="af6">
    <w:name w:val="Без интервала Знак"/>
    <w:basedOn w:val="a0"/>
    <w:link w:val="af5"/>
    <w:uiPriority w:val="1"/>
    <w:rsid w:val="00CA23B3"/>
    <w:rPr>
      <w:rFonts w:eastAsiaTheme="minorEastAsia"/>
      <w:lang w:val="en-US" w:eastAsia="zh-CN"/>
    </w:rPr>
  </w:style>
  <w:style w:type="character" w:customStyle="1" w:styleId="FontStyle90">
    <w:name w:val="Font Style90"/>
    <w:uiPriority w:val="99"/>
    <w:rsid w:val="00053D0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73C35-D79F-4C2E-80CA-C0AAD6C4A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Горкушенко Константин</dc:creator>
  <cp:keywords/>
  <dc:description/>
  <cp:lastModifiedBy>Осиповская Юлия</cp:lastModifiedBy>
  <cp:revision>79</cp:revision>
  <cp:lastPrinted>2022-01-27T21:01:00Z</cp:lastPrinted>
  <dcterms:created xsi:type="dcterms:W3CDTF">2022-01-27T12:51:00Z</dcterms:created>
  <dcterms:modified xsi:type="dcterms:W3CDTF">2024-04-22T08:04:00Z</dcterms:modified>
</cp:coreProperties>
</file>