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13723" w14:textId="69F63EE5" w:rsidR="00EE51DF" w:rsidRPr="0007509A" w:rsidRDefault="00E20797" w:rsidP="00EE51DF">
      <w:pPr>
        <w:spacing w:afterLines="100" w:after="240" w:line="259" w:lineRule="auto"/>
        <w:jc w:val="both"/>
        <w:rPr>
          <w:rFonts w:asciiTheme="minorHAnsi" w:eastAsia="STXinwei" w:hAnsiTheme="minorHAnsi" w:cstheme="minorHAnsi"/>
          <w:b/>
          <w:color w:val="auto"/>
          <w:sz w:val="16"/>
          <w:szCs w:val="16"/>
        </w:rPr>
      </w:pPr>
      <w:r w:rsidRPr="00820636">
        <w:rPr>
          <w:rFonts w:asciiTheme="minorHAnsi" w:eastAsia="STXinwei" w:hAnsiTheme="minorHAnsi" w:cstheme="minorHAnsi"/>
          <w:noProof/>
          <w:color w:val="auto"/>
          <w:sz w:val="20"/>
          <w:szCs w:val="20"/>
        </w:rPr>
        <w:drawing>
          <wp:inline distT="0" distB="0" distL="0" distR="0" wp14:anchorId="75FB7D31" wp14:editId="4BFEAEB8">
            <wp:extent cx="2709366" cy="1790700"/>
            <wp:effectExtent l="0" t="0" r="0" b="0"/>
            <wp:docPr id="5134618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461866" name="Рисунок 51346186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348" cy="1803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0636">
        <w:rPr>
          <w:rFonts w:asciiTheme="minorHAnsi" w:eastAsia="STXinwei" w:hAnsiTheme="minorHAnsi" w:cstheme="minorHAnsi"/>
          <w:b/>
          <w:color w:val="auto"/>
          <w:sz w:val="20"/>
          <w:szCs w:val="20"/>
        </w:rPr>
        <w:t xml:space="preserve"> </w:t>
      </w:r>
      <w:r w:rsidRPr="00820636">
        <w:rPr>
          <w:rFonts w:asciiTheme="minorHAnsi" w:eastAsia="STXinwei" w:hAnsiTheme="minorHAnsi" w:cstheme="minorHAnsi"/>
          <w:b/>
          <w:color w:val="auto"/>
          <w:sz w:val="20"/>
          <w:szCs w:val="20"/>
        </w:rPr>
        <w:tab/>
      </w:r>
      <w:r w:rsidRPr="00820636">
        <w:rPr>
          <w:rFonts w:asciiTheme="minorHAnsi" w:eastAsia="STXinwei" w:hAnsiTheme="minorHAnsi" w:cstheme="minorHAnsi"/>
          <w:b/>
          <w:color w:val="auto"/>
          <w:sz w:val="20"/>
          <w:szCs w:val="20"/>
        </w:rPr>
        <w:tab/>
      </w:r>
      <w:r w:rsidR="00BF1DF0" w:rsidRPr="0007509A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>Систем</w:t>
      </w:r>
      <w:r w:rsidR="0095532E" w:rsidRPr="0007509A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>ы</w:t>
      </w:r>
      <w:r w:rsidR="000A3EFE" w:rsidRPr="0007509A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 xml:space="preserve"> </w:t>
      </w:r>
      <w:r w:rsidR="00DA5E95" w:rsidRPr="0007509A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>измерительн</w:t>
      </w:r>
      <w:r w:rsidR="0095532E" w:rsidRPr="0007509A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>ые</w:t>
      </w:r>
      <w:r w:rsidR="00DA5E95" w:rsidRPr="0007509A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 xml:space="preserve"> «</w:t>
      </w:r>
      <w:r w:rsidR="009E465A" w:rsidRPr="0007509A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>Стрелец</w:t>
      </w:r>
      <w:r w:rsidR="00DA5E95" w:rsidRPr="0007509A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>»</w:t>
      </w:r>
    </w:p>
    <w:p w14:paraId="13A0CF57" w14:textId="3B066F4C" w:rsidR="00243DBA" w:rsidRPr="0007509A" w:rsidRDefault="00E20797" w:rsidP="00EE51DF">
      <w:pPr>
        <w:spacing w:afterLines="100" w:after="240" w:line="259" w:lineRule="auto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Обеспечение </w:t>
      </w:r>
      <w:r w:rsidR="00243DBA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весогабаритн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ого </w:t>
      </w:r>
      <w:r w:rsidR="00243DBA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контрол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я </w:t>
      </w:r>
      <w:r w:rsidR="00243DBA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от 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1 </w:t>
      </w:r>
      <w:r w:rsidR="00243DBA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до 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16</w:t>
      </w:r>
      <w:r w:rsidR="00243DBA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полос движения в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одном или разных направлениях, а также</w:t>
      </w:r>
      <w:r w:rsidR="00243DBA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контроль за дорожной обстановкой, фикс</w:t>
      </w:r>
      <w:r w:rsidR="009F7CF3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ация</w:t>
      </w:r>
      <w:r w:rsidR="00243DBA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нарушения ПДД и</w:t>
      </w:r>
      <w:r w:rsidR="009F7CF3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выявление</w:t>
      </w:r>
      <w:r w:rsidR="00243DBA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инцидент</w:t>
      </w:r>
      <w:r w:rsidR="009F7CF3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ов</w:t>
      </w:r>
      <w:r w:rsidR="00243DBA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в зоне установки.</w:t>
      </w:r>
    </w:p>
    <w:p w14:paraId="2604DD7C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Функционал:</w:t>
      </w:r>
    </w:p>
    <w:p w14:paraId="73E85122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="Segoe UI Symbol" w:eastAsia="STXinwei" w:hAnsi="Segoe UI Symbol" w:cs="Segoe UI Symbol"/>
          <w:color w:val="auto"/>
          <w:sz w:val="16"/>
          <w:szCs w:val="16"/>
        </w:rPr>
        <w:t>✔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️измерение:</w:t>
      </w:r>
    </w:p>
    <w:p w14:paraId="327D851B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▪️общей массы</w:t>
      </w:r>
    </w:p>
    <w:p w14:paraId="14682B1D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▪️количества осей</w:t>
      </w:r>
    </w:p>
    <w:p w14:paraId="7B4AA3E4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▪️нагрузки на группу осей ТС</w:t>
      </w:r>
    </w:p>
    <w:p w14:paraId="797E500B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▪️нагрузки на одиночную ось ТС</w:t>
      </w:r>
    </w:p>
    <w:p w14:paraId="7DD1BDB0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▪️нагрузки на ось в группе осей ТС</w:t>
      </w:r>
    </w:p>
    <w:p w14:paraId="72670757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▪️межосевых расстояний и скатности, колес на оси ТС</w:t>
      </w:r>
    </w:p>
    <w:p w14:paraId="75917EED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▪️габаритов</w:t>
      </w:r>
    </w:p>
    <w:p w14:paraId="69BF40B5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▪️скорости движения</w:t>
      </w:r>
    </w:p>
    <w:p w14:paraId="6421AA32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="Segoe UI Symbol" w:eastAsia="STXinwei" w:hAnsi="Segoe UI Symbol" w:cs="Segoe UI Symbol"/>
          <w:color w:val="auto"/>
          <w:sz w:val="16"/>
          <w:szCs w:val="16"/>
        </w:rPr>
        <w:t>✔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️ фиксация нарушений ПДД:</w:t>
      </w:r>
    </w:p>
    <w:p w14:paraId="7A8B270A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▪️скорости</w:t>
      </w:r>
    </w:p>
    <w:p w14:paraId="47659388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▪️выезда на встречную полосу </w:t>
      </w:r>
    </w:p>
    <w:p w14:paraId="1ED9ADA3" w14:textId="77777777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▪️движения по обочине и др</w:t>
      </w:r>
    </w:p>
    <w:p w14:paraId="3907DF67" w14:textId="30EB8109" w:rsidR="00243DBA" w:rsidRPr="0007509A" w:rsidRDefault="00243DBA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="Segoe UI Symbol" w:eastAsia="STXinwei" w:hAnsi="Segoe UI Symbol" w:cs="Segoe UI Symbol"/>
          <w:color w:val="auto"/>
          <w:sz w:val="16"/>
          <w:szCs w:val="16"/>
        </w:rPr>
        <w:t>✔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️ определение типа ТС</w:t>
      </w:r>
    </w:p>
    <w:p w14:paraId="55C1FBBA" w14:textId="77777777" w:rsidR="009969A8" w:rsidRPr="0007509A" w:rsidRDefault="009969A8" w:rsidP="00243DBA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7BACB5C5" w14:textId="726C2F65" w:rsidR="00017C0A" w:rsidRPr="0007509A" w:rsidRDefault="009B35CD" w:rsidP="00243DBA">
      <w:pPr>
        <w:spacing w:afterLines="100" w:after="240" w:line="259" w:lineRule="auto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Оборудование </w:t>
      </w:r>
      <w:r w:rsidR="00533FA7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Системы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устанавливается на участках автомобильных дорог и обеспечивает создание высокоскоростной зоны весового и габаритного контроля для движущихся ТС </w:t>
      </w:r>
    </w:p>
    <w:p w14:paraId="46A1EB9F" w14:textId="4FEFB165" w:rsidR="00397541" w:rsidRPr="0007509A" w:rsidRDefault="002C4917" w:rsidP="00EE51DF">
      <w:pPr>
        <w:spacing w:afterLines="100" w:after="240" w:line="259" w:lineRule="auto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Программную интеграцию всех компонентов </w:t>
      </w:r>
      <w:r w:rsidR="00533FA7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Системы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«Стрелец» обеспечивает Специализированное программное обеспечение автоматизированного стационарного комплекса весогабаритно</w:t>
      </w:r>
      <w:r w:rsidR="00EE51DF"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г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>о контроля «Контроль ТКТС» (порядковый номер реестровой записи 5986 от 19.11.2019 в Едином реестре российских программ для электронных вычислительных машин и баз данных).</w:t>
      </w:r>
    </w:p>
    <w:p w14:paraId="4E4BD19E" w14:textId="77777777" w:rsidR="0007509A" w:rsidRDefault="0007509A" w:rsidP="00EE51DF">
      <w:pPr>
        <w:spacing w:afterLines="100" w:after="240" w:line="259" w:lineRule="auto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4C715F6F" w14:textId="094C46FB" w:rsidR="002C4917" w:rsidRPr="0007509A" w:rsidRDefault="009E465A" w:rsidP="00EE51DF">
      <w:pPr>
        <w:spacing w:afterLines="100" w:after="240" w:line="259" w:lineRule="auto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bookmarkStart w:id="0" w:name="_GoBack"/>
      <w:bookmarkEnd w:id="0"/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Контроль за дорожной обстановкой, фиксацию нарушения ПДД и инцидентов в зоне установки обеспечивает Программное обеспечение комплексов StrelkaPlus (ПО «Стрелка-Плюс-ПО»), </w:t>
      </w:r>
      <w:r w:rsidRPr="0007509A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>включающее в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  <w:u w:val="single"/>
        </w:rPr>
        <w:t xml:space="preserve"> </w:t>
      </w:r>
      <w:r w:rsidRPr="0007509A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>себя программные модули,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функционирование которых задается лицензионными ключами:</w:t>
      </w:r>
    </w:p>
    <w:p w14:paraId="3FE93983" w14:textId="62E99BDB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Фиксация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фотовидеофиксацию ТС во всей зоне контроля, распознавание ГРЗ ТС, формирование пакета данных по каждому ТС с дальнейшей передачей в необходимые базы данных, а также выполнение оперативно-розыскных функций (угон, розыск и т.д.)</w:t>
      </w:r>
    </w:p>
    <w:p w14:paraId="7150244A" w14:textId="370D1A05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Выделенная полоса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контроль движения и фотовидеофиксацию ТС по полосам маршрутных транспортных средств, обочинам, тротуарам и т.д.</w:t>
      </w:r>
    </w:p>
    <w:p w14:paraId="2A8D1296" w14:textId="4C28F7F4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Контроль перекрестка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контроль движения и фотовидеофиксацию ТС при прохождении перекрестков.</w:t>
      </w:r>
    </w:p>
    <w:p w14:paraId="010EC6F5" w14:textId="77D98943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Фиксация маневров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обеспечивают фотовидеофиксацию и контроль движения ТС (в том числе мотоциклов) относительно разметки, между рядов и предписанных дорожных знаков.</w:t>
      </w:r>
    </w:p>
    <w:p w14:paraId="2EF35CE7" w14:textId="3A6870D6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Остановка стоянка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фотовидеофиксацию и контроль правил остановки и стоянки ТС.</w:t>
      </w:r>
    </w:p>
    <w:p w14:paraId="493FD0BA" w14:textId="154C9FE8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lastRenderedPageBreak/>
        <w:t>ПМ Разрешение на въезд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фотовидеофиксацию и контроль движения грузового транспорта с проверкой разрешений.</w:t>
      </w:r>
    </w:p>
    <w:p w14:paraId="30374780" w14:textId="33606646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Инспектирование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фотовидеофиксацию и контроль движения ТС на наличие техосмотра, полиса ОСАГО, лицензий такси, пропусков на въезд и т.д.</w:t>
      </w:r>
    </w:p>
    <w:p w14:paraId="53BEC613" w14:textId="330CD54E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Контроль безопасности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фотовидеофиксацию и контроль правил применения ремней безопасности, пользования телефоном, нарушений установки ГРЗ и т.д., при движении ТС.</w:t>
      </w:r>
    </w:p>
    <w:p w14:paraId="58C1B92B" w14:textId="6A69DBF9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Фикс+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фотовидеофиксацию отсутствия шлемов у водителей вело-мототранспорта и средств индивидуальной мобильности, отсутствия или наличия средств индивидуальной защиты у водителя и пассажиров ТС.</w:t>
      </w:r>
    </w:p>
    <w:p w14:paraId="1AE9808A" w14:textId="77777777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bookmarkStart w:id="1" w:name="_Hlk92744619"/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Тип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определение типа, марки, цвета ТС и классификацию ТС.</w:t>
      </w:r>
    </w:p>
    <w:p w14:paraId="0AF4E06A" w14:textId="58AD9DF0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Свет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контроль правил применения внешних световых приборов ТС с фотовидеофиксацией.</w:t>
      </w:r>
    </w:p>
    <w:p w14:paraId="6F51F169" w14:textId="77777777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Звук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возможность сопряжения со средствами определения уровня шума ТС.</w:t>
      </w:r>
    </w:p>
    <w:bookmarkEnd w:id="1"/>
    <w:p w14:paraId="35A73E1C" w14:textId="77777777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Вейв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подсчет количества ТС с классификацией по полосам движения, определение занятости по полосам движения, определение интенсивности и средней скорости движения по полосам. </w:t>
      </w:r>
    </w:p>
    <w:p w14:paraId="6C06807A" w14:textId="77777777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Аид-Д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выявление следующих инцидентов на автодорогах: ДТП, остановка ТС, движение в запрещенном направлении ТС, аварийная остановка ТС, дорожные работы и аварийные службы, человек/предмет/животное/велосипедист/мотоциклист на дороге, дым, огонь, оставленный предмет, выброс мусора в том числе из ТС, движение в запретной зоне, затор, медленное или быстрое движение ТС, перестроение через линии разметки.</w:t>
      </w:r>
    </w:p>
    <w:p w14:paraId="507BAD06" w14:textId="77777777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</w:rPr>
        <w:t>ПМ Аид-М</w:t>
      </w:r>
      <w:r w:rsidRPr="0007509A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обеспечивает выявление следующих инцидентов на объектах транспортной инфраструктуры и в общественных местах: вторжение в запретную зону, определение толпы, движение в запрещенном направлении и против движения потока, определение человек/предмет/животное/ТС, падение, агрессивное поведение, подсчет людей в толпе, очереди, вошедших и вышедших через линию разметки (дверь, ТС, рубеж, барьер и т.д), повреждение объектов транспортной инфраструктуры, мусор, оставленный предмет, огонь, дым, курение, бег, человек без движения, праздношатание, не стандартное поведение, пересечение линии, фиксация лиц, долгое нахождение в зоне контроля.</w:t>
      </w:r>
    </w:p>
    <w:p w14:paraId="426B8366" w14:textId="6A8230E3" w:rsidR="009E465A" w:rsidRPr="0007509A" w:rsidRDefault="009E465A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1F9A6323" w14:textId="77777777" w:rsidR="00820636" w:rsidRPr="0007509A" w:rsidRDefault="00820636" w:rsidP="009E465A">
      <w:pPr>
        <w:spacing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55F55BD6" w14:textId="77777777" w:rsidR="00EE51DF" w:rsidRPr="0007509A" w:rsidRDefault="000B22C4" w:rsidP="00EE51DF">
      <w:pPr>
        <w:tabs>
          <w:tab w:val="left" w:pos="9921"/>
        </w:tabs>
        <w:ind w:right="-2"/>
        <w:jc w:val="both"/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  <w:lang w:eastAsia="en-US"/>
        </w:rPr>
      </w:pPr>
      <w:r w:rsidRPr="0007509A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  <w:lang w:eastAsia="en-US"/>
        </w:rPr>
        <w:t>Системы выпускаются в двух модификациях</w:t>
      </w:r>
      <w:r w:rsidR="00EE51DF" w:rsidRPr="0007509A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  <w:lang w:eastAsia="en-US"/>
        </w:rPr>
        <w:t>:</w:t>
      </w:r>
    </w:p>
    <w:p w14:paraId="56C64AB2" w14:textId="77777777" w:rsidR="00EE51DF" w:rsidRPr="0007509A" w:rsidRDefault="00EE51DF" w:rsidP="00EE51DF">
      <w:pPr>
        <w:tabs>
          <w:tab w:val="left" w:pos="9921"/>
        </w:tabs>
        <w:ind w:right="-2"/>
        <w:jc w:val="both"/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</w:pPr>
    </w:p>
    <w:p w14:paraId="14F055C4" w14:textId="77777777" w:rsidR="00255049" w:rsidRPr="0007509A" w:rsidRDefault="00255049" w:rsidP="00255049">
      <w:pPr>
        <w:spacing w:line="259" w:lineRule="auto"/>
        <w:ind w:firstLine="357"/>
        <w:jc w:val="both"/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>1.</w:t>
      </w: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ab/>
        <w:t>«Стрелец»-Плюс</w:t>
      </w:r>
    </w:p>
    <w:p w14:paraId="6316FA6C" w14:textId="351692EC" w:rsidR="00255049" w:rsidRPr="0007509A" w:rsidRDefault="00820636" w:rsidP="00255049">
      <w:pPr>
        <w:spacing w:line="259" w:lineRule="auto"/>
        <w:ind w:firstLine="357"/>
        <w:jc w:val="both"/>
        <w:rPr>
          <w:rFonts w:asciiTheme="minorHAnsi" w:eastAsia="STXinwei" w:hAnsiTheme="minorHAnsi" w:cstheme="minorHAnsi"/>
          <w:bCs/>
          <w:color w:val="auto"/>
          <w:sz w:val="16"/>
          <w:szCs w:val="16"/>
          <w:lang w:eastAsia="en-US"/>
        </w:rPr>
      </w:pPr>
      <w:r w:rsidRPr="0007509A">
        <w:rPr>
          <w:rFonts w:asciiTheme="minorHAnsi" w:eastAsia="STXinwei" w:hAnsiTheme="minorHAnsi" w:cstheme="minorHAnsi"/>
          <w:bCs/>
          <w:color w:val="auto"/>
          <w:sz w:val="16"/>
          <w:szCs w:val="16"/>
          <w:lang w:eastAsia="en-US"/>
        </w:rPr>
        <w:t xml:space="preserve">Комплекс контроля дорожного </w:t>
      </w:r>
      <w:r w:rsidR="00255049" w:rsidRPr="0007509A">
        <w:rPr>
          <w:rFonts w:asciiTheme="minorHAnsi" w:eastAsia="STXinwei" w:hAnsiTheme="minorHAnsi" w:cstheme="minorHAnsi"/>
          <w:bCs/>
          <w:color w:val="auto"/>
          <w:sz w:val="16"/>
          <w:szCs w:val="16"/>
          <w:lang w:eastAsia="en-US"/>
        </w:rPr>
        <w:t>движения автоматизированного «Стрелка-Плюс» + Комплекс измерительного автоматического весового и габаритного контроля «АВАКС»-М</w:t>
      </w:r>
    </w:p>
    <w:p w14:paraId="0391E03F" w14:textId="77777777" w:rsidR="00255049" w:rsidRPr="0007509A" w:rsidRDefault="00255049" w:rsidP="00255049">
      <w:pPr>
        <w:spacing w:line="259" w:lineRule="auto"/>
        <w:ind w:firstLine="357"/>
        <w:jc w:val="both"/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</w:pP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>2.</w:t>
      </w:r>
      <w:r w:rsidRPr="0007509A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ab/>
        <w:t xml:space="preserve"> «Стрелец»-СТ</w:t>
      </w:r>
    </w:p>
    <w:p w14:paraId="0E5490A7" w14:textId="02D7FE06" w:rsidR="00255049" w:rsidRPr="0007509A" w:rsidRDefault="00255049" w:rsidP="00255049">
      <w:pPr>
        <w:spacing w:line="259" w:lineRule="auto"/>
        <w:ind w:firstLine="357"/>
        <w:jc w:val="both"/>
        <w:rPr>
          <w:rFonts w:asciiTheme="minorHAnsi" w:eastAsia="STXinwei" w:hAnsiTheme="minorHAnsi" w:cstheme="minorHAnsi"/>
          <w:bCs/>
          <w:color w:val="auto"/>
          <w:sz w:val="16"/>
          <w:szCs w:val="16"/>
          <w:lang w:eastAsia="en-US"/>
        </w:rPr>
      </w:pPr>
      <w:r w:rsidRPr="0007509A">
        <w:rPr>
          <w:rFonts w:asciiTheme="minorHAnsi" w:eastAsia="STXinwei" w:hAnsiTheme="minorHAnsi" w:cstheme="minorHAnsi"/>
          <w:bCs/>
          <w:color w:val="auto"/>
          <w:sz w:val="16"/>
          <w:szCs w:val="16"/>
          <w:lang w:eastAsia="en-US"/>
        </w:rPr>
        <w:t>Комплекс контроля дорожного движения автоматизированного стационарного «Стрелка-СТ» + Комплекс измерительного автоматического весового и габаритного контроля «АВАКС»-М</w:t>
      </w:r>
    </w:p>
    <w:p w14:paraId="551A1D58" w14:textId="31017865" w:rsidR="00EE51DF" w:rsidRPr="0007509A" w:rsidRDefault="00EE51DF" w:rsidP="00BC0992">
      <w:pPr>
        <w:spacing w:line="259" w:lineRule="auto"/>
        <w:ind w:firstLine="35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45EF62B0" w14:textId="59EB308B" w:rsidR="00820636" w:rsidRPr="0007509A" w:rsidRDefault="00820636" w:rsidP="00BC0992">
      <w:pPr>
        <w:spacing w:line="259" w:lineRule="auto"/>
        <w:ind w:firstLine="35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542E926D" w14:textId="1864B153" w:rsidR="00B34080" w:rsidRPr="0007509A" w:rsidRDefault="00EE51DF" w:rsidP="00EE51DF">
      <w:pPr>
        <w:rPr>
          <w:rStyle w:val="10"/>
          <w:rFonts w:asciiTheme="minorHAnsi" w:eastAsia="Calibri" w:hAnsiTheme="minorHAnsi" w:cstheme="minorHAnsi"/>
          <w:b/>
          <w:bCs/>
          <w:i/>
          <w:color w:val="auto"/>
          <w:sz w:val="16"/>
          <w:szCs w:val="16"/>
        </w:rPr>
      </w:pPr>
      <w:r w:rsidRPr="0007509A">
        <w:rPr>
          <w:rStyle w:val="10"/>
          <w:rFonts w:asciiTheme="minorHAnsi" w:eastAsia="Calibri" w:hAnsiTheme="minorHAnsi" w:cstheme="minorHAnsi"/>
          <w:b/>
          <w:bCs/>
          <w:i/>
          <w:color w:val="auto"/>
          <w:sz w:val="16"/>
          <w:szCs w:val="16"/>
        </w:rPr>
        <w:t>Технические характеристики</w:t>
      </w:r>
    </w:p>
    <w:p w14:paraId="2D95DB58" w14:textId="4C9EF5BB" w:rsidR="00D261C0" w:rsidRPr="0007509A" w:rsidRDefault="00D261C0" w:rsidP="00D261C0">
      <w:pPr>
        <w:spacing w:after="60"/>
        <w:rPr>
          <w:rFonts w:asciiTheme="minorHAnsi" w:hAnsiTheme="minorHAnsi" w:cstheme="minorHAnsi"/>
          <w:b/>
          <w:i/>
          <w:color w:val="auto"/>
          <w:sz w:val="16"/>
          <w:szCs w:val="16"/>
        </w:rPr>
      </w:pPr>
      <w:r w:rsidRPr="0007509A">
        <w:rPr>
          <w:rFonts w:asciiTheme="minorHAnsi" w:hAnsiTheme="minorHAnsi" w:cstheme="minorHAnsi"/>
          <w:b/>
          <w:i/>
          <w:color w:val="auto"/>
          <w:sz w:val="16"/>
          <w:szCs w:val="16"/>
        </w:rPr>
        <w:t>Метрологические характеристики</w:t>
      </w:r>
    </w:p>
    <w:tbl>
      <w:tblPr>
        <w:tblW w:w="1020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1"/>
        <w:gridCol w:w="1843"/>
        <w:gridCol w:w="1843"/>
      </w:tblGrid>
      <w:tr w:rsidR="00820636" w:rsidRPr="0007509A" w14:paraId="531A9D9E" w14:textId="77777777" w:rsidTr="00B02D60">
        <w:trPr>
          <w:tblHeader/>
        </w:trPr>
        <w:tc>
          <w:tcPr>
            <w:tcW w:w="6521" w:type="dxa"/>
            <w:tcBorders>
              <w:left w:val="nil"/>
            </w:tcBorders>
            <w:shd w:val="clear" w:color="auto" w:fill="DBDBDB" w:themeFill="accent3" w:themeFillTint="66"/>
          </w:tcPr>
          <w:p w14:paraId="22C9DBD3" w14:textId="77777777" w:rsidR="00E52EA4" w:rsidRPr="0007509A" w:rsidRDefault="00E52EA4" w:rsidP="00D261C0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bookmarkStart w:id="2" w:name="_Hlk54013570"/>
            <w:r w:rsidRPr="0007509A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3502ECE5" w14:textId="77777777" w:rsidR="00E52EA4" w:rsidRPr="0007509A" w:rsidRDefault="00E52EA4" w:rsidP="00D261C0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Значение</w:t>
            </w: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DBDBDB" w:themeFill="accent3" w:themeFillTint="66"/>
            <w:vAlign w:val="center"/>
          </w:tcPr>
          <w:p w14:paraId="4C46CC5B" w14:textId="77777777" w:rsidR="00E52EA4" w:rsidRPr="0007509A" w:rsidRDefault="00E52EA4" w:rsidP="00D261C0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Значение</w:t>
            </w:r>
          </w:p>
        </w:tc>
      </w:tr>
      <w:tr w:rsidR="00820636" w:rsidRPr="0007509A" w14:paraId="78C5C0E8" w14:textId="77777777" w:rsidTr="008140BD">
        <w:trPr>
          <w:trHeight w:val="293"/>
        </w:trPr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3F1D9914" w14:textId="77777777" w:rsidR="00E52EA4" w:rsidRPr="0007509A" w:rsidRDefault="00E52EA4" w:rsidP="00A72E6F">
            <w:pPr>
              <w:tabs>
                <w:tab w:val="left" w:pos="7939"/>
              </w:tabs>
              <w:ind w:left="130" w:right="142" w:firstLine="6"/>
              <w:jc w:val="both"/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>Пределы допускаемой абсолютной погрешности синхронизации внутренней шкалы времени комплексов с национальной координированной шкалой времени UTC(SU), с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6D867692" w14:textId="77777777" w:rsidR="00E52EA4" w:rsidRPr="0007509A" w:rsidRDefault="00E52EA4" w:rsidP="00A72E6F">
            <w:pPr>
              <w:jc w:val="center"/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</w:pPr>
          </w:p>
          <w:p w14:paraId="5A7FA4DE" w14:textId="77777777" w:rsidR="00E52EA4" w:rsidRPr="0007509A" w:rsidRDefault="00E52EA4" w:rsidP="008140BD">
            <w:pPr>
              <w:pBdr>
                <w:right w:val="single" w:sz="4" w:space="4" w:color="auto"/>
              </w:pBdr>
              <w:jc w:val="center"/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</w:pPr>
          </w:p>
          <w:p w14:paraId="6DE4ACCA" w14:textId="77777777" w:rsidR="00E52EA4" w:rsidRPr="0007509A" w:rsidRDefault="00E52EA4" w:rsidP="008140BD">
            <w:pPr>
              <w:pBdr>
                <w:right w:val="single" w:sz="4" w:space="4" w:color="auto"/>
              </w:pBdr>
              <w:jc w:val="center"/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  <w:t>±0,2</w:t>
            </w:r>
          </w:p>
        </w:tc>
      </w:tr>
      <w:tr w:rsidR="00820636" w:rsidRPr="0007509A" w14:paraId="0AB9D6CC" w14:textId="77777777" w:rsidTr="008140BD">
        <w:trPr>
          <w:trHeight w:val="293"/>
        </w:trPr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55868A7A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spacing w:line="270" w:lineRule="exact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Диапазон измерений скорости движения ТС, км/ч</w:t>
            </w:r>
          </w:p>
          <w:p w14:paraId="257B5073" w14:textId="77777777" w:rsidR="00E52EA4" w:rsidRPr="0007509A" w:rsidRDefault="00E52EA4" w:rsidP="00E52EA4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  <w:tab w:val="left" w:pos="7939"/>
              </w:tabs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при измерении скорости радиолокационным методом</w:t>
            </w:r>
          </w:p>
          <w:p w14:paraId="06CA155C" w14:textId="77777777" w:rsidR="00E52EA4" w:rsidRPr="0007509A" w:rsidRDefault="00E52EA4" w:rsidP="00E52EA4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  <w:tab w:val="left" w:pos="7939"/>
              </w:tabs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при измерении скорости по видеокадрам</w:t>
            </w:r>
          </w:p>
          <w:p w14:paraId="11A22C23" w14:textId="77777777" w:rsidR="00E52EA4" w:rsidRPr="0007509A" w:rsidRDefault="00E52EA4" w:rsidP="00A72E6F">
            <w:pPr>
              <w:tabs>
                <w:tab w:val="left" w:pos="7939"/>
              </w:tabs>
              <w:ind w:left="130" w:right="142" w:firstLine="6"/>
              <w:jc w:val="both"/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>при измерении скорости на контролируемом участке</w:t>
            </w:r>
          </w:p>
        </w:tc>
        <w:tc>
          <w:tcPr>
            <w:tcW w:w="1843" w:type="dxa"/>
            <w:shd w:val="clear" w:color="auto" w:fill="auto"/>
          </w:tcPr>
          <w:p w14:paraId="1583F9A8" w14:textId="77777777" w:rsidR="00E52EA4" w:rsidRPr="0007509A" w:rsidRDefault="00E52EA4" w:rsidP="00A72E6F">
            <w:pPr>
              <w:pStyle w:val="TableParagraph"/>
              <w:spacing w:before="5"/>
              <w:ind w:left="0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030D6BB1" w14:textId="77777777" w:rsidR="00E52EA4" w:rsidRPr="0007509A" w:rsidRDefault="00E52EA4" w:rsidP="00A72E6F">
            <w:pPr>
              <w:pStyle w:val="TableParagraph"/>
              <w:ind w:left="34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1 до 350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1)</w:t>
            </w:r>
          </w:p>
          <w:p w14:paraId="34E9079E" w14:textId="77777777" w:rsidR="00E52EA4" w:rsidRPr="0007509A" w:rsidRDefault="00E52EA4" w:rsidP="00A72E6F">
            <w:pPr>
              <w:pStyle w:val="TableParagraph"/>
              <w:ind w:left="34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0 до 350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1)</w:t>
            </w:r>
          </w:p>
          <w:p w14:paraId="6AD61995" w14:textId="77777777" w:rsidR="00E52EA4" w:rsidRPr="0007509A" w:rsidRDefault="00E52EA4" w:rsidP="00A72E6F">
            <w:pPr>
              <w:jc w:val="center"/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  <w:t xml:space="preserve">      от 0 до 350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vertAlign w:val="superscript"/>
                <w:lang w:eastAsia="en-US"/>
              </w:rPr>
              <w:t>1)</w:t>
            </w:r>
          </w:p>
        </w:tc>
        <w:tc>
          <w:tcPr>
            <w:tcW w:w="1843" w:type="dxa"/>
            <w:tcBorders>
              <w:right w:val="nil"/>
            </w:tcBorders>
          </w:tcPr>
          <w:p w14:paraId="32A04A2A" w14:textId="77777777" w:rsidR="00E52EA4" w:rsidRPr="0007509A" w:rsidRDefault="00E52EA4" w:rsidP="00A72E6F">
            <w:pPr>
              <w:pStyle w:val="TableParagraph"/>
              <w:spacing w:before="5"/>
              <w:ind w:left="0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4A49E96D" w14:textId="77777777" w:rsidR="00E52EA4" w:rsidRPr="0007509A" w:rsidRDefault="00E52EA4" w:rsidP="00A72E6F">
            <w:pPr>
              <w:pStyle w:val="TableParagraph"/>
              <w:ind w:left="340" w:hanging="34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1 до 350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4)</w:t>
            </w:r>
          </w:p>
          <w:p w14:paraId="108CCEF8" w14:textId="77777777" w:rsidR="00E52EA4" w:rsidRPr="0007509A" w:rsidRDefault="00E52EA4" w:rsidP="00A72E6F">
            <w:pPr>
              <w:pStyle w:val="TableParagraph"/>
              <w:ind w:left="340" w:hanging="34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0 до 350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4)</w:t>
            </w:r>
          </w:p>
          <w:p w14:paraId="04ECC7CE" w14:textId="77777777" w:rsidR="00E52EA4" w:rsidRPr="0007509A" w:rsidRDefault="00E52EA4" w:rsidP="00A72E6F">
            <w:pPr>
              <w:jc w:val="center"/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  <w:t>от 0 до 350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vertAlign w:val="superscript"/>
                <w:lang w:eastAsia="en-US"/>
              </w:rPr>
              <w:t>4)</w:t>
            </w:r>
          </w:p>
        </w:tc>
      </w:tr>
      <w:tr w:rsidR="00820636" w:rsidRPr="0007509A" w14:paraId="2760CAC8" w14:textId="77777777" w:rsidTr="008140BD">
        <w:trPr>
          <w:trHeight w:val="293"/>
        </w:trPr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167202FD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Пределы допускаемой абсолютной погрешности измерений скорости движения ТС, км/ч:</w:t>
            </w:r>
          </w:p>
          <w:p w14:paraId="2EE96433" w14:textId="77777777" w:rsidR="00E52EA4" w:rsidRPr="0007509A" w:rsidRDefault="00E52EA4" w:rsidP="00E52EA4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  <w:tab w:val="left" w:pos="7939"/>
              </w:tabs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при измерении скорости радиолокационным методом</w:t>
            </w:r>
          </w:p>
          <w:p w14:paraId="4AB5CC86" w14:textId="77777777" w:rsidR="00E52EA4" w:rsidRPr="0007509A" w:rsidRDefault="00E52EA4" w:rsidP="00E52EA4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  <w:tab w:val="left" w:pos="7939"/>
              </w:tabs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при измерении скорости по видеокадрам</w:t>
            </w:r>
          </w:p>
          <w:p w14:paraId="3B73FBE9" w14:textId="77777777" w:rsidR="00E52EA4" w:rsidRPr="0007509A" w:rsidRDefault="00E52EA4" w:rsidP="00A72E6F">
            <w:pPr>
              <w:tabs>
                <w:tab w:val="left" w:pos="7939"/>
              </w:tabs>
              <w:ind w:left="130" w:right="142" w:firstLine="6"/>
              <w:jc w:val="both"/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>при измерении скорости на контролируемом участке</w:t>
            </w:r>
          </w:p>
        </w:tc>
        <w:tc>
          <w:tcPr>
            <w:tcW w:w="1843" w:type="dxa"/>
            <w:shd w:val="clear" w:color="auto" w:fill="auto"/>
          </w:tcPr>
          <w:p w14:paraId="6B93DB34" w14:textId="77777777" w:rsidR="00E52EA4" w:rsidRPr="0007509A" w:rsidRDefault="00E52EA4" w:rsidP="00A72E6F">
            <w:pPr>
              <w:pStyle w:val="TableParagraph"/>
              <w:ind w:left="0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224D579F" w14:textId="77777777" w:rsidR="00E52EA4" w:rsidRPr="0007509A" w:rsidRDefault="00E52EA4" w:rsidP="00A72E6F">
            <w:pPr>
              <w:pStyle w:val="TableParagraph"/>
              <w:spacing w:before="5"/>
              <w:ind w:left="0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0C2740D0" w14:textId="77777777" w:rsidR="00E52EA4" w:rsidRPr="0007509A" w:rsidRDefault="00E52EA4" w:rsidP="00A72E6F">
            <w:pPr>
              <w:pStyle w:val="TableParagraph"/>
              <w:ind w:left="409" w:right="406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±1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1)</w:t>
            </w:r>
          </w:p>
          <w:p w14:paraId="58EE1B11" w14:textId="77777777" w:rsidR="00E52EA4" w:rsidRPr="0007509A" w:rsidRDefault="00E52EA4" w:rsidP="00A72E6F">
            <w:pPr>
              <w:pStyle w:val="TableParagraph"/>
              <w:ind w:left="409" w:right="406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±1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1)</w:t>
            </w:r>
          </w:p>
          <w:p w14:paraId="41913B29" w14:textId="77777777" w:rsidR="00E52EA4" w:rsidRPr="0007509A" w:rsidRDefault="00E52EA4" w:rsidP="00A72E6F">
            <w:pPr>
              <w:jc w:val="center"/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  <w:t>±1</w:t>
            </w: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vertAlign w:val="superscript"/>
                <w:lang w:eastAsia="en-US"/>
              </w:rPr>
              <w:t>1)</w:t>
            </w:r>
          </w:p>
        </w:tc>
        <w:tc>
          <w:tcPr>
            <w:tcW w:w="1843" w:type="dxa"/>
            <w:tcBorders>
              <w:right w:val="nil"/>
            </w:tcBorders>
          </w:tcPr>
          <w:p w14:paraId="7B976184" w14:textId="77777777" w:rsidR="00E52EA4" w:rsidRPr="0007509A" w:rsidRDefault="00E52EA4" w:rsidP="00A72E6F">
            <w:pPr>
              <w:pStyle w:val="TableParagraph"/>
              <w:ind w:left="0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79850C0C" w14:textId="77777777" w:rsidR="00E52EA4" w:rsidRPr="0007509A" w:rsidRDefault="00E52EA4" w:rsidP="00A72E6F">
            <w:pPr>
              <w:pStyle w:val="TableParagraph"/>
              <w:spacing w:before="5"/>
              <w:ind w:left="0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002C1562" w14:textId="77777777" w:rsidR="00E52EA4" w:rsidRPr="0007509A" w:rsidRDefault="00E52EA4" w:rsidP="00A72E6F">
            <w:pPr>
              <w:pStyle w:val="TableParagraph"/>
              <w:ind w:left="409" w:right="406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±1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4)</w:t>
            </w:r>
          </w:p>
          <w:p w14:paraId="363D0F2B" w14:textId="77777777" w:rsidR="00E52EA4" w:rsidRPr="0007509A" w:rsidRDefault="00E52EA4" w:rsidP="00A72E6F">
            <w:pPr>
              <w:pStyle w:val="TableParagraph"/>
              <w:ind w:left="409" w:right="406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±1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4)</w:t>
            </w:r>
          </w:p>
          <w:p w14:paraId="5F7BB1CC" w14:textId="77777777" w:rsidR="00E52EA4" w:rsidRPr="0007509A" w:rsidRDefault="00E52EA4" w:rsidP="00A72E6F">
            <w:pPr>
              <w:jc w:val="center"/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  <w:t>±1</w:t>
            </w: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vertAlign w:val="superscript"/>
                <w:lang w:eastAsia="en-US"/>
              </w:rPr>
              <w:t>4)</w:t>
            </w:r>
          </w:p>
        </w:tc>
      </w:tr>
      <w:tr w:rsidR="00820636" w:rsidRPr="0007509A" w14:paraId="3A1D4C0E" w14:textId="77777777" w:rsidTr="008140BD">
        <w:trPr>
          <w:trHeight w:val="293"/>
        </w:trPr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4750352B" w14:textId="77777777" w:rsidR="00E52EA4" w:rsidRPr="0007509A" w:rsidRDefault="00E52EA4" w:rsidP="00A72E6F">
            <w:pPr>
              <w:tabs>
                <w:tab w:val="left" w:pos="7939"/>
              </w:tabs>
              <w:ind w:left="130" w:right="142" w:firstLine="6"/>
              <w:jc w:val="both"/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>Дискретность установки порогов превышения скорости, км/ч</w:t>
            </w:r>
          </w:p>
        </w:tc>
        <w:tc>
          <w:tcPr>
            <w:tcW w:w="1843" w:type="dxa"/>
            <w:shd w:val="clear" w:color="auto" w:fill="auto"/>
          </w:tcPr>
          <w:p w14:paraId="6B149CA4" w14:textId="77777777" w:rsidR="00E52EA4" w:rsidRPr="0007509A" w:rsidRDefault="00E52EA4" w:rsidP="00A72E6F">
            <w:pPr>
              <w:jc w:val="center"/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  <w:t>11)</w:t>
            </w:r>
          </w:p>
        </w:tc>
        <w:tc>
          <w:tcPr>
            <w:tcW w:w="1843" w:type="dxa"/>
            <w:tcBorders>
              <w:right w:val="nil"/>
            </w:tcBorders>
          </w:tcPr>
          <w:p w14:paraId="10CA409C" w14:textId="77777777" w:rsidR="00E52EA4" w:rsidRPr="0007509A" w:rsidRDefault="00E52EA4" w:rsidP="00A72E6F">
            <w:pPr>
              <w:jc w:val="center"/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  <w:t>-</w:t>
            </w:r>
          </w:p>
        </w:tc>
      </w:tr>
      <w:tr w:rsidR="00820636" w:rsidRPr="0007509A" w14:paraId="400C0F47" w14:textId="77777777" w:rsidTr="008140BD">
        <w:trPr>
          <w:trHeight w:val="293"/>
        </w:trPr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10FB9572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spacing w:line="270" w:lineRule="exact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Пределы допускаемой абсолютной погрешности присвоения временной метки видеокадру, с</w:t>
            </w:r>
          </w:p>
        </w:tc>
        <w:tc>
          <w:tcPr>
            <w:tcW w:w="1843" w:type="dxa"/>
            <w:shd w:val="clear" w:color="auto" w:fill="auto"/>
          </w:tcPr>
          <w:p w14:paraId="1EA10085" w14:textId="77777777" w:rsidR="00E52EA4" w:rsidRPr="0007509A" w:rsidRDefault="00E52EA4" w:rsidP="00A72E6F">
            <w:pPr>
              <w:pStyle w:val="TableParagraph"/>
              <w:spacing w:before="5"/>
              <w:ind w:left="0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219DBA72" w14:textId="77777777" w:rsidR="00E52EA4" w:rsidRPr="0007509A" w:rsidRDefault="00E52EA4" w:rsidP="00A72E6F">
            <w:pPr>
              <w:jc w:val="center"/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  <w:t>±0,01</w:t>
            </w: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vertAlign w:val="superscript"/>
                <w:lang w:eastAsia="en-US"/>
              </w:rPr>
              <w:t>1)</w:t>
            </w:r>
          </w:p>
        </w:tc>
        <w:tc>
          <w:tcPr>
            <w:tcW w:w="1843" w:type="dxa"/>
            <w:tcBorders>
              <w:right w:val="nil"/>
            </w:tcBorders>
          </w:tcPr>
          <w:p w14:paraId="3B066FDF" w14:textId="77777777" w:rsidR="00E52EA4" w:rsidRPr="0007509A" w:rsidRDefault="00E52EA4" w:rsidP="00A72E6F">
            <w:pPr>
              <w:pStyle w:val="TableParagraph"/>
              <w:spacing w:before="5"/>
              <w:ind w:left="0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00FE8A4B" w14:textId="77777777" w:rsidR="00E52EA4" w:rsidRPr="0007509A" w:rsidRDefault="00E52EA4" w:rsidP="00A72E6F">
            <w:pPr>
              <w:jc w:val="center"/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  <w:t>-</w:t>
            </w:r>
          </w:p>
        </w:tc>
      </w:tr>
      <w:tr w:rsidR="00820636" w:rsidRPr="0007509A" w14:paraId="3ABA5CAA" w14:textId="77777777" w:rsidTr="008140BD">
        <w:trPr>
          <w:trHeight w:val="293"/>
        </w:trPr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29B2DAD5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spacing w:line="270" w:lineRule="exact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Пределы допускаемой абсолютной погрешности синхронизации текущего времени комплексов с национальной шкалой времени UTC(SU), с</w:t>
            </w:r>
          </w:p>
        </w:tc>
        <w:tc>
          <w:tcPr>
            <w:tcW w:w="1843" w:type="dxa"/>
            <w:shd w:val="clear" w:color="auto" w:fill="auto"/>
          </w:tcPr>
          <w:p w14:paraId="4D81D99F" w14:textId="77777777" w:rsidR="00E52EA4" w:rsidRPr="0007509A" w:rsidRDefault="00E52EA4" w:rsidP="00A72E6F">
            <w:pPr>
              <w:pStyle w:val="TableParagraph"/>
              <w:spacing w:before="5"/>
              <w:ind w:left="0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0986841A" w14:textId="77777777" w:rsidR="00E52EA4" w:rsidRPr="0007509A" w:rsidRDefault="00E52EA4" w:rsidP="00A72E6F">
            <w:pPr>
              <w:jc w:val="center"/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  <w:t>±1·10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vertAlign w:val="superscript"/>
                <w:lang w:eastAsia="en-US"/>
              </w:rPr>
              <w:t>-6 1)</w:t>
            </w:r>
          </w:p>
        </w:tc>
        <w:tc>
          <w:tcPr>
            <w:tcW w:w="1843" w:type="dxa"/>
            <w:tcBorders>
              <w:right w:val="nil"/>
            </w:tcBorders>
          </w:tcPr>
          <w:p w14:paraId="08869D09" w14:textId="77777777" w:rsidR="00E52EA4" w:rsidRPr="0007509A" w:rsidRDefault="00E52EA4" w:rsidP="00A72E6F">
            <w:pPr>
              <w:pStyle w:val="TableParagraph"/>
              <w:spacing w:before="5"/>
              <w:ind w:left="0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2F430F9A" w14:textId="77777777" w:rsidR="00E52EA4" w:rsidRPr="0007509A" w:rsidRDefault="00E52EA4" w:rsidP="00A72E6F">
            <w:pPr>
              <w:jc w:val="center"/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  <w:t>±1·10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vertAlign w:val="superscript"/>
                <w:lang w:eastAsia="en-US"/>
              </w:rPr>
              <w:t>-6 4)</w:t>
            </w:r>
          </w:p>
        </w:tc>
      </w:tr>
      <w:tr w:rsidR="00820636" w:rsidRPr="0007509A" w14:paraId="47E7ED45" w14:textId="77777777" w:rsidTr="008140BD"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1A81B7CF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ind w:right="79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Доверительные границы абсолютной погрешности (при доверительной вероятности 0,95) определения координат местоположения комплексов в плане, 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D752FB3" w14:textId="77777777" w:rsidR="00E52EA4" w:rsidRPr="0007509A" w:rsidRDefault="00E52EA4" w:rsidP="00A72E6F">
            <w:pPr>
              <w:pStyle w:val="TableParagraph"/>
              <w:spacing w:before="5"/>
              <w:ind w:left="0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13B3EC60" w14:textId="77777777" w:rsidR="00E52EA4" w:rsidRPr="0007509A" w:rsidRDefault="00E52EA4" w:rsidP="00A72E6F">
            <w:pPr>
              <w:jc w:val="center"/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  <w:t>±8</w:t>
            </w: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vertAlign w:val="superscript"/>
                <w:lang w:eastAsia="en-US"/>
              </w:rPr>
              <w:t>1)</w:t>
            </w: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</w:tcPr>
          <w:p w14:paraId="787FEC93" w14:textId="77777777" w:rsidR="00E52EA4" w:rsidRPr="0007509A" w:rsidRDefault="00E52EA4" w:rsidP="00A72E6F">
            <w:pPr>
              <w:pStyle w:val="TableParagraph"/>
              <w:spacing w:before="5"/>
              <w:ind w:left="0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5EA3AB1A" w14:textId="77777777" w:rsidR="00E52EA4" w:rsidRPr="0007509A" w:rsidRDefault="00E52EA4" w:rsidP="00A72E6F">
            <w:pPr>
              <w:jc w:val="center"/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lang w:eastAsia="en-US"/>
              </w:rPr>
              <w:t>±8</w:t>
            </w:r>
            <w:r w:rsidRPr="0007509A">
              <w:rPr>
                <w:rFonts w:asciiTheme="minorHAnsi" w:eastAsia="STXinwei" w:hAnsiTheme="minorHAnsi" w:cstheme="minorHAnsi"/>
                <w:b/>
                <w:bCs/>
                <w:color w:val="auto"/>
                <w:sz w:val="16"/>
                <w:szCs w:val="16"/>
                <w:vertAlign w:val="superscript"/>
                <w:lang w:eastAsia="en-US"/>
              </w:rPr>
              <w:t>4)</w:t>
            </w:r>
          </w:p>
        </w:tc>
      </w:tr>
      <w:tr w:rsidR="00820636" w:rsidRPr="0007509A" w14:paraId="19274395" w14:textId="77777777" w:rsidTr="008140BD">
        <w:trPr>
          <w:trHeight w:val="630"/>
        </w:trPr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27864E54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ind w:right="128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Диапазон измерений полной (общей) массы и нагрузки на группу осей ТС, кг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</w:tcPr>
          <w:p w14:paraId="6677B352" w14:textId="77777777" w:rsidR="00E52EA4" w:rsidRPr="0007509A" w:rsidRDefault="00E52EA4" w:rsidP="00A72E6F">
            <w:pPr>
              <w:pStyle w:val="TableParagraph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N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2)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 xml:space="preserve"> x100 до Nx20000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715FAFE6" w14:textId="77777777" w:rsidTr="008140BD"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12586919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spacing w:line="268" w:lineRule="exact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Пределы допускаемой относительной погрешности при измерении</w:t>
            </w:r>
          </w:p>
          <w:p w14:paraId="64C49FDF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ind w:right="79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полной (общей) массы и нагрузки на группу осей ТС, %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</w:tcPr>
          <w:p w14:paraId="66362C44" w14:textId="77777777" w:rsidR="00E52EA4" w:rsidRPr="0007509A" w:rsidRDefault="00E52EA4" w:rsidP="00A72E6F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474D0904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±5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4D7A162C" w14:textId="77777777" w:rsidTr="008140BD"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7EEBF566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ind w:right="79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Максимальная нагрузка на ось ТС, кг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</w:tcPr>
          <w:p w14:paraId="3D324B28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20000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3E59E536" w14:textId="77777777" w:rsidTr="008140BD"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5FB16B40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ind w:right="79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Минимальная нагрузка на ось ТС, кг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</w:tcPr>
          <w:p w14:paraId="346C6B37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100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17AF9A6F" w14:textId="77777777" w:rsidTr="008140BD"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19BB265B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spacing w:line="268" w:lineRule="exact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Пределы допускаемой относительной погрешности при измерении нагрузки на ось ТС, %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</w:tcPr>
          <w:p w14:paraId="3BBB2D74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16CB7E0E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±10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6C9B3C14" w14:textId="77777777" w:rsidTr="008140BD"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46C44268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spacing w:line="268" w:lineRule="exact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Пределы допускаемой относительной погрешности при измерении нагрузки на ось в группе осей ТС, %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</w:tcPr>
          <w:p w14:paraId="72345E74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5E187DB4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±10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1E4BE059" w14:textId="77777777" w:rsidTr="008140BD">
        <w:tc>
          <w:tcPr>
            <w:tcW w:w="652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A5CB55E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ind w:right="79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Дискретность отсчета, кг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</w:tcPr>
          <w:p w14:paraId="71A6926A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1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2B3B99CE" w14:textId="77777777" w:rsidTr="008140BD"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5FEA8947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spacing w:line="268" w:lineRule="exact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Пределы допускаемой абсолютной погрешности при измерении межосевых расстояний ТС, мм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</w:tcPr>
          <w:p w14:paraId="43A1458E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1CF62D7B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±30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5A45CE55" w14:textId="77777777" w:rsidTr="008140BD"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288850AD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ind w:right="79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lastRenderedPageBreak/>
              <w:t>Диапазон определения количества осей ТС, шт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</w:tcPr>
          <w:p w14:paraId="108BB25A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1 до 40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05275E6D" w14:textId="77777777" w:rsidTr="008140BD"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43097017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ind w:right="79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Диапазон подсчета числа скатов на оси ТС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</w:tcPr>
          <w:p w14:paraId="5C1DFAB2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1 или 2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2FF67E24" w14:textId="77777777" w:rsidTr="008140BD"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525E3451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ind w:right="79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Диапазон подсчета количества колес на оси ТС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</w:tcPr>
          <w:p w14:paraId="0309F487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1 до 16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01DBBE83" w14:textId="77777777" w:rsidTr="008140BD"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1E51ED2B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spacing w:line="268" w:lineRule="exact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Диапазон измерений габаритных размеров ТС, м</w:t>
            </w:r>
          </w:p>
          <w:p w14:paraId="48045D0B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-длины</w:t>
            </w:r>
          </w:p>
          <w:p w14:paraId="6A724157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ind w:right="79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-ширины и высоты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</w:tcPr>
          <w:p w14:paraId="3C419859" w14:textId="77777777" w:rsidR="00E52EA4" w:rsidRPr="0007509A" w:rsidRDefault="00E52EA4" w:rsidP="00A72E6F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3B7E5DD5" w14:textId="77777777" w:rsidR="00E52EA4" w:rsidRPr="0007509A" w:rsidRDefault="00E52EA4" w:rsidP="00A72E6F">
            <w:pPr>
              <w:pStyle w:val="TableParagraph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0,5 до 50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  <w:p w14:paraId="79E28380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0,5 до 5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3FB808F2" w14:textId="77777777" w:rsidTr="008140BD">
        <w:tc>
          <w:tcPr>
            <w:tcW w:w="6521" w:type="dxa"/>
            <w:tcBorders>
              <w:left w:val="nil"/>
            </w:tcBorders>
            <w:shd w:val="clear" w:color="auto" w:fill="auto"/>
          </w:tcPr>
          <w:p w14:paraId="6628688D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ind w:right="31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Пределы допускаемой абсолютной погрешности измерений габаритных размеров ТС, м</w:t>
            </w:r>
          </w:p>
          <w:p w14:paraId="373FD592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-длины</w:t>
            </w:r>
          </w:p>
          <w:p w14:paraId="26F1258C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-ширины</w:t>
            </w:r>
          </w:p>
          <w:p w14:paraId="0C3A27BB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ind w:right="79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-высоты</w:t>
            </w:r>
          </w:p>
        </w:tc>
        <w:tc>
          <w:tcPr>
            <w:tcW w:w="3686" w:type="dxa"/>
            <w:gridSpan w:val="2"/>
            <w:tcBorders>
              <w:right w:val="nil"/>
            </w:tcBorders>
            <w:shd w:val="clear" w:color="auto" w:fill="auto"/>
          </w:tcPr>
          <w:p w14:paraId="2E12E96E" w14:textId="77777777" w:rsidR="00E52EA4" w:rsidRPr="0007509A" w:rsidRDefault="00E52EA4" w:rsidP="00A72E6F">
            <w:pPr>
              <w:pStyle w:val="TableParagraph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2691F927" w14:textId="77777777" w:rsidR="00E52EA4" w:rsidRPr="0007509A" w:rsidRDefault="00E52EA4" w:rsidP="00A72E6F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49101EFD" w14:textId="77777777" w:rsidR="00E52EA4" w:rsidRPr="0007509A" w:rsidRDefault="00E52EA4" w:rsidP="00A72E6F">
            <w:pPr>
              <w:pStyle w:val="TableParagraph"/>
              <w:ind w:left="85" w:right="77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±0,500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  <w:p w14:paraId="0A81B73D" w14:textId="77777777" w:rsidR="00E52EA4" w:rsidRPr="0007509A" w:rsidRDefault="00E52EA4" w:rsidP="00A72E6F">
            <w:pPr>
              <w:pStyle w:val="TableParagraph"/>
              <w:ind w:left="85" w:right="77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±0,035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  <w:p w14:paraId="2D5F6525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±0,035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55E219C8" w14:textId="77777777" w:rsidTr="008140BD">
        <w:tc>
          <w:tcPr>
            <w:tcW w:w="652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23BF0DA" w14:textId="77777777" w:rsidR="00E52EA4" w:rsidRPr="0007509A" w:rsidRDefault="00E52EA4" w:rsidP="00A72E6F">
            <w:pPr>
              <w:pStyle w:val="TableParagraph"/>
              <w:tabs>
                <w:tab w:val="left" w:pos="7939"/>
              </w:tabs>
              <w:ind w:right="12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Рабочий диапазон скоростей при измерении полной (общей) массы ТС, нагрузки на группу осей ТС, нагрузки на ось ТС, нагрузки на ось в группе осей ТС, межосевых расстояний ТС, габаритных размеров (длина, ширина, высота) ТС, км/ч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09392DF" w14:textId="77777777" w:rsidR="00E52EA4" w:rsidRPr="0007509A" w:rsidRDefault="00E52EA4" w:rsidP="00A72E6F">
            <w:pPr>
              <w:pStyle w:val="TableParagraph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587626EA" w14:textId="77777777" w:rsidR="00E52EA4" w:rsidRPr="0007509A" w:rsidRDefault="00E52EA4" w:rsidP="00A72E6F">
            <w:pPr>
              <w:pStyle w:val="TableParagraph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47BFB7CC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20FAF051" w14:textId="77777777" w:rsidR="00E52EA4" w:rsidRPr="0007509A" w:rsidRDefault="00E52EA4" w:rsidP="00A72E6F">
            <w:pPr>
              <w:pStyle w:val="TableParagraph"/>
              <w:spacing w:before="5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5 до 140</w:t>
            </w: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  <w:vertAlign w:val="superscript"/>
              </w:rPr>
              <w:t>3)</w:t>
            </w:r>
          </w:p>
        </w:tc>
      </w:tr>
      <w:tr w:rsidR="00820636" w:rsidRPr="0007509A" w14:paraId="7959D948" w14:textId="77777777" w:rsidTr="00820636">
        <w:trPr>
          <w:trHeight w:val="669"/>
        </w:trPr>
        <w:tc>
          <w:tcPr>
            <w:tcW w:w="10207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7C36D3CB" w14:textId="77777777" w:rsidR="00820636" w:rsidRPr="0007509A" w:rsidRDefault="00E52EA4" w:rsidP="00A72E6F">
            <w:pPr>
              <w:tabs>
                <w:tab w:val="left" w:pos="7939"/>
              </w:tabs>
              <w:ind w:left="132" w:right="142" w:firstLine="3"/>
              <w:jc w:val="both"/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 xml:space="preserve">где </w:t>
            </w:r>
          </w:p>
          <w:p w14:paraId="5E03FD00" w14:textId="55FA10A5" w:rsidR="00E52EA4" w:rsidRPr="0007509A" w:rsidRDefault="00820636" w:rsidP="00A72E6F">
            <w:pPr>
              <w:tabs>
                <w:tab w:val="left" w:pos="7939"/>
              </w:tabs>
              <w:ind w:left="132" w:right="142" w:firstLine="3"/>
              <w:jc w:val="both"/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 xml:space="preserve">  </w:t>
            </w: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vertAlign w:val="superscript"/>
                <w:lang w:eastAsia="en-US"/>
              </w:rPr>
              <w:t xml:space="preserve">        </w:t>
            </w:r>
            <w:r w:rsidR="00E52EA4"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vertAlign w:val="superscript"/>
                <w:lang w:eastAsia="en-US"/>
              </w:rPr>
              <w:t>1)</w:t>
            </w:r>
            <w:r w:rsidR="00E52EA4"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 xml:space="preserve"> - характеристики указаны в соответствии с описанием типа на комплексы контроля дорожного движения ав</w:t>
            </w: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>томатизированные «Стрелка-Плюс»</w:t>
            </w:r>
            <w:r w:rsidR="00E52EA4"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 xml:space="preserve"> (рег. № 79368-20);</w:t>
            </w:r>
          </w:p>
          <w:p w14:paraId="5A0DBFB1" w14:textId="79E124C1" w:rsidR="00E52EA4" w:rsidRPr="0007509A" w:rsidRDefault="00E52EA4" w:rsidP="00A72E6F">
            <w:pPr>
              <w:tabs>
                <w:tab w:val="left" w:pos="7939"/>
              </w:tabs>
              <w:ind w:left="132" w:right="142" w:firstLine="3"/>
              <w:jc w:val="both"/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 xml:space="preserve">    </w:t>
            </w:r>
            <w:r w:rsidR="00820636"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 xml:space="preserve">   </w:t>
            </w: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 xml:space="preserve">  </w:t>
            </w: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vertAlign w:val="superscript"/>
                <w:lang w:eastAsia="en-US"/>
              </w:rPr>
              <w:t>2)</w:t>
            </w: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 xml:space="preserve"> N - количество осей ТС;</w:t>
            </w:r>
          </w:p>
          <w:p w14:paraId="5C7FC935" w14:textId="77777777" w:rsidR="00E52EA4" w:rsidRPr="0007509A" w:rsidRDefault="00E52EA4" w:rsidP="00A72E6F">
            <w:pPr>
              <w:tabs>
                <w:tab w:val="left" w:pos="7939"/>
              </w:tabs>
              <w:ind w:left="132" w:right="142" w:firstLine="436"/>
              <w:jc w:val="both"/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vertAlign w:val="superscript"/>
                <w:lang w:eastAsia="en-US"/>
              </w:rPr>
              <w:t>3)</w:t>
            </w: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 xml:space="preserve"> - характеристики указаны в соответствии с описанием типа комплексы измерительного автоматического весового и габаритного контроля «АВАКС»-М, (рег. № 62427-15)</w:t>
            </w:r>
          </w:p>
          <w:p w14:paraId="2D56E347" w14:textId="6E5394FA" w:rsidR="00E52EA4" w:rsidRPr="0007509A" w:rsidRDefault="00E52EA4" w:rsidP="00820636">
            <w:pPr>
              <w:tabs>
                <w:tab w:val="left" w:pos="7939"/>
              </w:tabs>
              <w:ind w:left="132" w:right="142" w:firstLine="436"/>
              <w:jc w:val="both"/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vertAlign w:val="superscript"/>
                <w:lang w:eastAsia="en-US"/>
              </w:rPr>
              <w:t>4)</w:t>
            </w:r>
            <w:r w:rsidRPr="0007509A">
              <w:rPr>
                <w:rFonts w:asciiTheme="minorHAnsi" w:eastAsia="STXinwei" w:hAnsiTheme="minorHAnsi" w:cstheme="minorHAnsi"/>
                <w:color w:val="auto"/>
                <w:sz w:val="16"/>
                <w:szCs w:val="16"/>
                <w:lang w:eastAsia="en-US"/>
              </w:rPr>
              <w:t xml:space="preserve"> - характеристики указаны в соответствии с описанием типа на комплексы контроля дорожного движения автоматизированные стационарные ККДДАС-01СТ «Стрелка-СТ» (рег. № 87843-22)</w:t>
            </w:r>
          </w:p>
        </w:tc>
      </w:tr>
      <w:bookmarkEnd w:id="2"/>
    </w:tbl>
    <w:p w14:paraId="19C5CC9B" w14:textId="77777777" w:rsidR="00820636" w:rsidRPr="0007509A" w:rsidRDefault="00820636" w:rsidP="00B02D60">
      <w:pPr>
        <w:spacing w:after="60"/>
        <w:rPr>
          <w:rFonts w:asciiTheme="minorHAnsi" w:hAnsiTheme="minorHAnsi" w:cstheme="minorHAnsi"/>
          <w:b/>
          <w:i/>
          <w:color w:val="auto"/>
          <w:sz w:val="16"/>
          <w:szCs w:val="16"/>
        </w:rPr>
      </w:pPr>
    </w:p>
    <w:p w14:paraId="1D234D27" w14:textId="77777777" w:rsidR="00820636" w:rsidRPr="0007509A" w:rsidRDefault="00820636" w:rsidP="00B02D60">
      <w:pPr>
        <w:spacing w:after="60"/>
        <w:rPr>
          <w:rFonts w:asciiTheme="minorHAnsi" w:hAnsiTheme="minorHAnsi" w:cstheme="minorHAnsi"/>
          <w:b/>
          <w:i/>
          <w:color w:val="auto"/>
          <w:sz w:val="16"/>
          <w:szCs w:val="16"/>
        </w:rPr>
      </w:pPr>
    </w:p>
    <w:p w14:paraId="6BADA81C" w14:textId="78F26040" w:rsidR="00E52EA4" w:rsidRPr="0007509A" w:rsidRDefault="00B02D60" w:rsidP="00B02D60">
      <w:pPr>
        <w:spacing w:after="60"/>
        <w:rPr>
          <w:rFonts w:asciiTheme="minorHAnsi" w:hAnsiTheme="minorHAnsi" w:cstheme="minorHAnsi"/>
          <w:b/>
          <w:i/>
          <w:color w:val="auto"/>
          <w:sz w:val="16"/>
          <w:szCs w:val="16"/>
        </w:rPr>
      </w:pPr>
      <w:r w:rsidRPr="0007509A">
        <w:rPr>
          <w:rFonts w:asciiTheme="minorHAnsi" w:hAnsiTheme="minorHAnsi" w:cstheme="minorHAnsi"/>
          <w:b/>
          <w:i/>
          <w:color w:val="auto"/>
          <w:sz w:val="16"/>
          <w:szCs w:val="16"/>
        </w:rPr>
        <w:t>Основные технические характеристики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80"/>
        <w:gridCol w:w="2386"/>
      </w:tblGrid>
      <w:tr w:rsidR="00820636" w:rsidRPr="0007509A" w14:paraId="55751A29" w14:textId="77777777" w:rsidTr="00B02D60">
        <w:trPr>
          <w:trHeight w:val="275"/>
        </w:trPr>
        <w:tc>
          <w:tcPr>
            <w:tcW w:w="3860" w:type="pct"/>
            <w:tcBorders>
              <w:left w:val="nil"/>
            </w:tcBorders>
            <w:shd w:val="clear" w:color="auto" w:fill="DBDBDB" w:themeFill="accent3" w:themeFillTint="66"/>
          </w:tcPr>
          <w:p w14:paraId="7ED288DF" w14:textId="77777777" w:rsidR="00B02D60" w:rsidRPr="0007509A" w:rsidRDefault="00B02D60" w:rsidP="00B02D60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1140" w:type="pct"/>
            <w:tcBorders>
              <w:right w:val="nil"/>
            </w:tcBorders>
            <w:shd w:val="clear" w:color="auto" w:fill="DBDBDB" w:themeFill="accent3" w:themeFillTint="66"/>
          </w:tcPr>
          <w:p w14:paraId="6DD9BEAE" w14:textId="77777777" w:rsidR="00B02D60" w:rsidRPr="0007509A" w:rsidRDefault="00B02D60" w:rsidP="00B02D60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Значение</w:t>
            </w:r>
          </w:p>
        </w:tc>
      </w:tr>
      <w:tr w:rsidR="00820636" w:rsidRPr="0007509A" w14:paraId="72B3362E" w14:textId="77777777" w:rsidTr="00B02D60">
        <w:trPr>
          <w:trHeight w:val="1103"/>
        </w:trPr>
        <w:tc>
          <w:tcPr>
            <w:tcW w:w="3860" w:type="pct"/>
            <w:tcBorders>
              <w:left w:val="nil"/>
            </w:tcBorders>
          </w:tcPr>
          <w:p w14:paraId="087987F7" w14:textId="77777777" w:rsidR="00B02D60" w:rsidRPr="0007509A" w:rsidRDefault="00B02D60" w:rsidP="00B02D60">
            <w:pPr>
              <w:pStyle w:val="TableParagraph"/>
              <w:tabs>
                <w:tab w:val="left" w:pos="7939"/>
              </w:tabs>
              <w:ind w:right="31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Условия эксплуатации:</w:t>
            </w:r>
          </w:p>
          <w:p w14:paraId="3961C5E1" w14:textId="77777777" w:rsidR="00B02D60" w:rsidRPr="0007509A" w:rsidRDefault="00B02D60" w:rsidP="00B02D60">
            <w:pPr>
              <w:pStyle w:val="TableParagraph"/>
              <w:tabs>
                <w:tab w:val="left" w:pos="7939"/>
              </w:tabs>
              <w:ind w:right="31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температура окружающей среды, ºС</w:t>
            </w:r>
          </w:p>
          <w:p w14:paraId="76F11696" w14:textId="77777777" w:rsidR="00B02D60" w:rsidRPr="0007509A" w:rsidRDefault="00B02D60" w:rsidP="00B02D60">
            <w:pPr>
              <w:pStyle w:val="TableParagraph"/>
              <w:tabs>
                <w:tab w:val="left" w:pos="7939"/>
              </w:tabs>
              <w:ind w:right="31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 xml:space="preserve">  а) наземного оборудования комплексов «АВАКС-М»</w:t>
            </w:r>
          </w:p>
          <w:p w14:paraId="19FC6E22" w14:textId="2EE7819D" w:rsidR="00B02D60" w:rsidRPr="0007509A" w:rsidRDefault="00B02D60" w:rsidP="00B02D60">
            <w:pPr>
              <w:pStyle w:val="TableParagraph"/>
              <w:tabs>
                <w:tab w:val="left" w:pos="7939"/>
              </w:tabs>
              <w:ind w:right="31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 xml:space="preserve">  б) модулей весоизмерительного и обнаружения и измерения длины ТС, встроенных в дорожное полотно</w:t>
            </w:r>
          </w:p>
          <w:p w14:paraId="0419C8BA" w14:textId="77777777" w:rsidR="00B02D60" w:rsidRPr="0007509A" w:rsidRDefault="00B02D60" w:rsidP="00B02D60">
            <w:pPr>
              <w:pStyle w:val="TableParagraph"/>
              <w:tabs>
                <w:tab w:val="left" w:pos="7939"/>
              </w:tabs>
              <w:ind w:right="31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 xml:space="preserve">  в) комплексов «Стрелка-Плюс» и «Стрелка-СТ»</w:t>
            </w:r>
          </w:p>
        </w:tc>
        <w:tc>
          <w:tcPr>
            <w:tcW w:w="1140" w:type="pct"/>
            <w:tcBorders>
              <w:right w:val="nil"/>
            </w:tcBorders>
          </w:tcPr>
          <w:p w14:paraId="6C3627CA" w14:textId="77777777" w:rsidR="00B02D60" w:rsidRPr="0007509A" w:rsidRDefault="00B02D60" w:rsidP="00B02D60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74A14E44" w14:textId="77777777" w:rsidR="00B02D60" w:rsidRPr="0007509A" w:rsidRDefault="00B02D60" w:rsidP="00B02D60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6B447778" w14:textId="77777777" w:rsidR="00B02D60" w:rsidRPr="0007509A" w:rsidRDefault="00B02D60" w:rsidP="00B02D60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-40 до +60</w:t>
            </w:r>
          </w:p>
          <w:p w14:paraId="3CA81EAB" w14:textId="77777777" w:rsidR="00B02D60" w:rsidRPr="0007509A" w:rsidRDefault="00B02D60" w:rsidP="00B02D60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18AD6B80" w14:textId="77777777" w:rsidR="00B02D60" w:rsidRPr="0007509A" w:rsidRDefault="00B02D60" w:rsidP="00B02D60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-40 до +80</w:t>
            </w:r>
          </w:p>
          <w:p w14:paraId="5001DE1F" w14:textId="77777777" w:rsidR="00B02D60" w:rsidRPr="0007509A" w:rsidRDefault="00B02D60" w:rsidP="00B02D60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-60 до +85</w:t>
            </w:r>
          </w:p>
        </w:tc>
      </w:tr>
      <w:tr w:rsidR="00820636" w:rsidRPr="0007509A" w14:paraId="15065A48" w14:textId="77777777" w:rsidTr="00B02D60">
        <w:trPr>
          <w:trHeight w:val="564"/>
        </w:trPr>
        <w:tc>
          <w:tcPr>
            <w:tcW w:w="3860" w:type="pct"/>
            <w:tcBorders>
              <w:left w:val="nil"/>
            </w:tcBorders>
            <w:shd w:val="clear" w:color="auto" w:fill="FFFFFF"/>
          </w:tcPr>
          <w:p w14:paraId="60328AA1" w14:textId="77777777" w:rsidR="00B02D60" w:rsidRPr="0007509A" w:rsidRDefault="00B02D60" w:rsidP="00B02D60">
            <w:pPr>
              <w:pStyle w:val="TableParagraph"/>
              <w:tabs>
                <w:tab w:val="left" w:pos="7939"/>
              </w:tabs>
              <w:ind w:right="31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Параметры зоны контроля при измерении скорости движения ТС:</w:t>
            </w:r>
          </w:p>
          <w:p w14:paraId="0DFD2F83" w14:textId="77777777" w:rsidR="00B02D60" w:rsidRPr="0007509A" w:rsidRDefault="00B02D60" w:rsidP="00B02D60">
            <w:pPr>
              <w:pStyle w:val="TableParagraph"/>
              <w:tabs>
                <w:tab w:val="left" w:pos="7939"/>
              </w:tabs>
              <w:ind w:right="31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 xml:space="preserve">а) комплексами «Стрелка-Плюс» </w:t>
            </w:r>
          </w:p>
          <w:p w14:paraId="45147314" w14:textId="77777777" w:rsidR="00B02D60" w:rsidRPr="0007509A" w:rsidRDefault="00B02D60" w:rsidP="00B02D60">
            <w:pPr>
              <w:pStyle w:val="TableParagraph"/>
              <w:tabs>
                <w:tab w:val="left" w:pos="7939"/>
              </w:tabs>
              <w:ind w:right="31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- протяженность, м</w:t>
            </w:r>
          </w:p>
          <w:p w14:paraId="3C8FB2D6" w14:textId="77777777" w:rsidR="00B02D60" w:rsidRPr="0007509A" w:rsidRDefault="00B02D60" w:rsidP="00B02D60">
            <w:pPr>
              <w:pStyle w:val="TableParagraph"/>
              <w:tabs>
                <w:tab w:val="left" w:pos="7939"/>
              </w:tabs>
              <w:ind w:right="31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- ширина, м, не более</w:t>
            </w:r>
          </w:p>
          <w:p w14:paraId="6FCC9D25" w14:textId="5A05934A" w:rsidR="00B02D60" w:rsidRPr="0007509A" w:rsidRDefault="00B02D60" w:rsidP="00B02D60">
            <w:pPr>
              <w:pStyle w:val="TableParagraph"/>
              <w:tabs>
                <w:tab w:val="left" w:pos="7939"/>
              </w:tabs>
              <w:ind w:right="31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 xml:space="preserve">б) комплексами «Стрелка-СТ» </w:t>
            </w:r>
          </w:p>
          <w:p w14:paraId="17B599BE" w14:textId="77777777" w:rsidR="00B02D60" w:rsidRPr="0007509A" w:rsidRDefault="00B02D60" w:rsidP="00B02D60">
            <w:pPr>
              <w:pStyle w:val="TableParagraph"/>
              <w:tabs>
                <w:tab w:val="left" w:pos="7939"/>
              </w:tabs>
              <w:ind w:right="31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- протяженность, м</w:t>
            </w:r>
          </w:p>
          <w:p w14:paraId="2CD7C6E5" w14:textId="77777777" w:rsidR="00B02D60" w:rsidRPr="0007509A" w:rsidRDefault="00B02D60" w:rsidP="00B02D60">
            <w:pPr>
              <w:pStyle w:val="TableParagraph"/>
              <w:tabs>
                <w:tab w:val="left" w:pos="7939"/>
              </w:tabs>
              <w:ind w:right="312"/>
              <w:rPr>
                <w:rFonts w:asciiTheme="minorHAnsi" w:eastAsia="STXinwei" w:hAnsiTheme="minorHAnsi" w:cstheme="minorHAnsi"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sz w:val="16"/>
                <w:szCs w:val="16"/>
              </w:rPr>
              <w:t>- ширина, м, не более</w:t>
            </w:r>
          </w:p>
        </w:tc>
        <w:tc>
          <w:tcPr>
            <w:tcW w:w="1140" w:type="pct"/>
            <w:tcBorders>
              <w:right w:val="nil"/>
            </w:tcBorders>
          </w:tcPr>
          <w:p w14:paraId="6CF613DC" w14:textId="77777777" w:rsidR="00B02D60" w:rsidRPr="0007509A" w:rsidRDefault="00B02D60" w:rsidP="00B02D60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3764C281" w14:textId="77777777" w:rsidR="00B02D60" w:rsidRPr="0007509A" w:rsidRDefault="00B02D60" w:rsidP="00B02D60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2F8691C7" w14:textId="77777777" w:rsidR="00B02D60" w:rsidRPr="0007509A" w:rsidRDefault="00B02D60" w:rsidP="00B02D60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20 до 600</w:t>
            </w:r>
          </w:p>
          <w:p w14:paraId="58933AA3" w14:textId="77777777" w:rsidR="00B02D60" w:rsidRPr="0007509A" w:rsidRDefault="00B02D60" w:rsidP="00B02D60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30</w:t>
            </w:r>
          </w:p>
          <w:p w14:paraId="233D53A9" w14:textId="77777777" w:rsidR="00B02D60" w:rsidRPr="0007509A" w:rsidRDefault="00B02D60" w:rsidP="00B02D60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</w:p>
          <w:p w14:paraId="02BF4913" w14:textId="77777777" w:rsidR="00B02D60" w:rsidRPr="0007509A" w:rsidRDefault="00B02D60" w:rsidP="00B02D60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от 20 до 500</w:t>
            </w:r>
          </w:p>
          <w:p w14:paraId="7F6306BC" w14:textId="77777777" w:rsidR="00B02D60" w:rsidRPr="0007509A" w:rsidRDefault="00B02D60" w:rsidP="00B02D60">
            <w:pPr>
              <w:pStyle w:val="TableParagraph"/>
              <w:spacing w:before="3"/>
              <w:ind w:left="0"/>
              <w:jc w:val="center"/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</w:pPr>
            <w:r w:rsidRPr="0007509A">
              <w:rPr>
                <w:rFonts w:asciiTheme="minorHAnsi" w:eastAsia="STXinwei" w:hAnsiTheme="minorHAnsi" w:cstheme="minorHAnsi"/>
                <w:b/>
                <w:bCs/>
                <w:sz w:val="16"/>
                <w:szCs w:val="16"/>
              </w:rPr>
              <w:t>18</w:t>
            </w:r>
          </w:p>
        </w:tc>
      </w:tr>
    </w:tbl>
    <w:p w14:paraId="658E54A4" w14:textId="55B4F112" w:rsidR="00B02D60" w:rsidRPr="0007509A" w:rsidRDefault="00B02D60" w:rsidP="00B82164">
      <w:pPr>
        <w:rPr>
          <w:rFonts w:asciiTheme="minorHAnsi" w:hAnsiTheme="minorHAnsi" w:cstheme="minorHAnsi"/>
          <w:i/>
          <w:color w:val="auto"/>
          <w:sz w:val="16"/>
          <w:szCs w:val="16"/>
        </w:rPr>
      </w:pPr>
    </w:p>
    <w:p w14:paraId="19912452" w14:textId="54BAADB3" w:rsidR="00820636" w:rsidRPr="0007509A" w:rsidRDefault="00820636" w:rsidP="00B82164">
      <w:pPr>
        <w:rPr>
          <w:rFonts w:asciiTheme="minorHAnsi" w:hAnsiTheme="minorHAnsi" w:cstheme="minorHAnsi"/>
          <w:i/>
          <w:color w:val="auto"/>
          <w:sz w:val="16"/>
          <w:szCs w:val="16"/>
        </w:rPr>
      </w:pPr>
    </w:p>
    <w:p w14:paraId="18A6965A" w14:textId="77777777" w:rsidR="00820636" w:rsidRPr="0007509A" w:rsidRDefault="00820636" w:rsidP="00B82164">
      <w:pPr>
        <w:rPr>
          <w:rFonts w:asciiTheme="minorHAnsi" w:hAnsiTheme="minorHAnsi" w:cstheme="minorHAnsi"/>
          <w:i/>
          <w:color w:val="auto"/>
          <w:sz w:val="16"/>
          <w:szCs w:val="16"/>
        </w:rPr>
      </w:pPr>
    </w:p>
    <w:p w14:paraId="3A18C233" w14:textId="3EF1F558" w:rsidR="0074391E" w:rsidRPr="0007509A" w:rsidRDefault="00EE51DF" w:rsidP="00EE51DF">
      <w:pPr>
        <w:rPr>
          <w:rFonts w:asciiTheme="minorHAnsi" w:eastAsia="MS Mincho" w:hAnsiTheme="minorHAnsi" w:cstheme="minorHAnsi"/>
          <w:i/>
          <w:color w:val="auto"/>
          <w:sz w:val="16"/>
          <w:szCs w:val="16"/>
        </w:rPr>
      </w:pPr>
      <w:r w:rsidRPr="0007509A">
        <w:rPr>
          <w:rFonts w:asciiTheme="minorHAnsi" w:hAnsiTheme="minorHAnsi" w:cstheme="minorHAnsi"/>
          <w:b/>
          <w:bCs/>
          <w:i/>
          <w:color w:val="auto"/>
          <w:sz w:val="16"/>
          <w:szCs w:val="16"/>
        </w:rPr>
        <w:t>Комплектность</w:t>
      </w:r>
    </w:p>
    <w:tbl>
      <w:tblPr>
        <w:tblStyle w:val="20"/>
        <w:tblW w:w="10064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431"/>
        <w:gridCol w:w="7213"/>
        <w:gridCol w:w="2420"/>
      </w:tblGrid>
      <w:tr w:rsidR="00820636" w:rsidRPr="0007509A" w14:paraId="53A76C57" w14:textId="77777777" w:rsidTr="00DF204C">
        <w:trPr>
          <w:cantSplit/>
          <w:trHeight w:val="263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1" w:type="dxa"/>
            <w:tcBorders>
              <w:top w:val="single" w:sz="4" w:space="0" w:color="44546A"/>
              <w:left w:val="nil"/>
            </w:tcBorders>
            <w:shd w:val="clear" w:color="auto" w:fill="EDEDED" w:themeFill="accent3" w:themeFillTint="33"/>
          </w:tcPr>
          <w:p w14:paraId="2FA6C5B5" w14:textId="77777777" w:rsidR="0088590E" w:rsidRPr="0007509A" w:rsidRDefault="0088590E" w:rsidP="00571E8D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№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13" w:type="dxa"/>
            <w:shd w:val="clear" w:color="auto" w:fill="EDEDED" w:themeFill="accent3" w:themeFillTint="33"/>
          </w:tcPr>
          <w:p w14:paraId="2BFB8666" w14:textId="77777777" w:rsidR="0088590E" w:rsidRPr="0007509A" w:rsidRDefault="0088590E" w:rsidP="00571E8D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Наименование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shd w:val="clear" w:color="auto" w:fill="EDEDED" w:themeFill="accent3" w:themeFillTint="33"/>
          </w:tcPr>
          <w:p w14:paraId="6B5FC221" w14:textId="5B9E97DF" w:rsidR="0088590E" w:rsidRPr="0007509A" w:rsidRDefault="0088590E" w:rsidP="00571E8D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Количество</w:t>
            </w:r>
          </w:p>
        </w:tc>
      </w:tr>
      <w:tr w:rsidR="00820636" w:rsidRPr="0007509A" w14:paraId="0BAAC02C" w14:textId="77777777" w:rsidTr="00DB29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1" w:type="dxa"/>
            <w:tcBorders>
              <w:left w:val="nil"/>
            </w:tcBorders>
            <w:vAlign w:val="center"/>
          </w:tcPr>
          <w:p w14:paraId="316D43D4" w14:textId="0FA55454" w:rsidR="00814C1B" w:rsidRPr="0007509A" w:rsidRDefault="00814C1B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13" w:type="dxa"/>
            <w:vAlign w:val="center"/>
          </w:tcPr>
          <w:p w14:paraId="47CFF64E" w14:textId="42163024" w:rsidR="00814C1B" w:rsidRPr="0007509A" w:rsidRDefault="00DB296F" w:rsidP="00203CD2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Система</w:t>
            </w:r>
            <w:r w:rsidR="00814C1B"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 xml:space="preserve"> измерительн</w:t>
            </w: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ая</w:t>
            </w:r>
            <w:r w:rsidR="00820636"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 xml:space="preserve"> «Стрелец»,</w:t>
            </w: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 xml:space="preserve">  </w:t>
            </w:r>
            <w:r w:rsidR="00814C1B"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имеющ</w:t>
            </w: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ая</w:t>
            </w:r>
            <w:r w:rsidR="00814C1B"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 xml:space="preserve"> в своем составе: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</w:tcPr>
          <w:p w14:paraId="1028E375" w14:textId="1F986DD1" w:rsidR="00814C1B" w:rsidRPr="0007509A" w:rsidRDefault="00814C1B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 шт</w:t>
            </w:r>
          </w:p>
        </w:tc>
      </w:tr>
      <w:tr w:rsidR="00820636" w:rsidRPr="0007509A" w14:paraId="352B7690" w14:textId="77777777" w:rsidTr="001F2CC4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4" w:type="dxa"/>
            <w:gridSpan w:val="2"/>
            <w:tcBorders>
              <w:left w:val="nil"/>
            </w:tcBorders>
            <w:vAlign w:val="center"/>
          </w:tcPr>
          <w:p w14:paraId="0A1BC92B" w14:textId="57F9DD39" w:rsidR="00585B4E" w:rsidRPr="0007509A" w:rsidRDefault="00585B4E" w:rsidP="00203CD2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Модули комплекса измерительного автоматического весового и габаритного контроля «АВАКС»-М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vAlign w:val="center"/>
          </w:tcPr>
          <w:p w14:paraId="67013A6E" w14:textId="77777777" w:rsidR="00585B4E" w:rsidRPr="0007509A" w:rsidRDefault="00585B4E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</w:tr>
      <w:tr w:rsidR="00820636" w:rsidRPr="0007509A" w14:paraId="60609FB0" w14:textId="77777777" w:rsidTr="00626A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1" w:type="dxa"/>
            <w:vMerge w:val="restart"/>
            <w:tcBorders>
              <w:left w:val="nil"/>
            </w:tcBorders>
            <w:vAlign w:val="center"/>
          </w:tcPr>
          <w:p w14:paraId="3089FECF" w14:textId="77777777" w:rsidR="006848C6" w:rsidRPr="0007509A" w:rsidRDefault="006848C6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13" w:type="dxa"/>
            <w:vAlign w:val="center"/>
          </w:tcPr>
          <w:p w14:paraId="39011A19" w14:textId="1B5C7F54" w:rsidR="006848C6" w:rsidRPr="0007509A" w:rsidRDefault="006848C6" w:rsidP="00203CD2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Модуль обработки и управления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vAlign w:val="center"/>
          </w:tcPr>
          <w:p w14:paraId="7A53152F" w14:textId="664B4E4D" w:rsidR="006848C6" w:rsidRPr="0007509A" w:rsidRDefault="006848C6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 шт</w:t>
            </w:r>
          </w:p>
        </w:tc>
      </w:tr>
      <w:tr w:rsidR="00820636" w:rsidRPr="0007509A" w14:paraId="32B63FB1" w14:textId="77777777" w:rsidTr="00626AD7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1" w:type="dxa"/>
            <w:vMerge/>
            <w:tcBorders>
              <w:left w:val="nil"/>
            </w:tcBorders>
            <w:vAlign w:val="center"/>
          </w:tcPr>
          <w:p w14:paraId="75DB0743" w14:textId="77777777" w:rsidR="006848C6" w:rsidRPr="0007509A" w:rsidRDefault="006848C6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13" w:type="dxa"/>
            <w:vAlign w:val="center"/>
          </w:tcPr>
          <w:p w14:paraId="6EB29DDB" w14:textId="468D83EB" w:rsidR="006848C6" w:rsidRPr="0007509A" w:rsidRDefault="006848C6" w:rsidP="00203CD2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Модуль весоизмерительный 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vAlign w:val="center"/>
          </w:tcPr>
          <w:p w14:paraId="555ED8F6" w14:textId="77777777" w:rsidR="006848C6" w:rsidRPr="0007509A" w:rsidRDefault="006848C6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</w:tr>
      <w:tr w:rsidR="00820636" w:rsidRPr="0007509A" w14:paraId="7F684125" w14:textId="77777777" w:rsidTr="00626A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1" w:type="dxa"/>
            <w:vMerge/>
            <w:tcBorders>
              <w:left w:val="nil"/>
            </w:tcBorders>
            <w:vAlign w:val="center"/>
          </w:tcPr>
          <w:p w14:paraId="14B6397A" w14:textId="77777777" w:rsidR="006848C6" w:rsidRPr="0007509A" w:rsidRDefault="006848C6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13" w:type="dxa"/>
            <w:vAlign w:val="center"/>
          </w:tcPr>
          <w:p w14:paraId="2DC7BE6F" w14:textId="3E0AB65F" w:rsidR="006848C6" w:rsidRPr="0007509A" w:rsidRDefault="006848C6" w:rsidP="00203CD2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Модуль обнаружения и измерения длины ТС 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vAlign w:val="center"/>
          </w:tcPr>
          <w:p w14:paraId="62E17C3E" w14:textId="77777777" w:rsidR="006848C6" w:rsidRPr="0007509A" w:rsidRDefault="006848C6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</w:tr>
      <w:tr w:rsidR="00820636" w:rsidRPr="0007509A" w14:paraId="2B427C10" w14:textId="77777777" w:rsidTr="00626AD7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1" w:type="dxa"/>
            <w:vMerge/>
            <w:tcBorders>
              <w:left w:val="nil"/>
            </w:tcBorders>
            <w:vAlign w:val="center"/>
          </w:tcPr>
          <w:p w14:paraId="5D98147D" w14:textId="77777777" w:rsidR="006848C6" w:rsidRPr="0007509A" w:rsidRDefault="006848C6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13" w:type="dxa"/>
            <w:vAlign w:val="center"/>
          </w:tcPr>
          <w:p w14:paraId="2E56D68E" w14:textId="3C0338D9" w:rsidR="006848C6" w:rsidRPr="0007509A" w:rsidRDefault="006848C6" w:rsidP="00203CD2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Модуль измерения габаритных размеров ТС 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vAlign w:val="center"/>
          </w:tcPr>
          <w:p w14:paraId="5471C294" w14:textId="77777777" w:rsidR="006848C6" w:rsidRPr="0007509A" w:rsidRDefault="006848C6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</w:tr>
      <w:tr w:rsidR="00820636" w:rsidRPr="0007509A" w14:paraId="45E5AA75" w14:textId="77777777" w:rsidTr="00626A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1" w:type="dxa"/>
            <w:vMerge/>
            <w:tcBorders>
              <w:left w:val="nil"/>
            </w:tcBorders>
            <w:vAlign w:val="center"/>
          </w:tcPr>
          <w:p w14:paraId="0F4FA28A" w14:textId="77777777" w:rsidR="006848C6" w:rsidRPr="0007509A" w:rsidRDefault="006848C6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13" w:type="dxa"/>
            <w:vAlign w:val="center"/>
          </w:tcPr>
          <w:p w14:paraId="7D1B4AAA" w14:textId="714D2971" w:rsidR="006848C6" w:rsidRPr="0007509A" w:rsidRDefault="006848C6" w:rsidP="00203CD2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Обзорная видеокамера 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vAlign w:val="center"/>
          </w:tcPr>
          <w:p w14:paraId="1B0C675A" w14:textId="77777777" w:rsidR="006848C6" w:rsidRPr="0007509A" w:rsidRDefault="006848C6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</w:tr>
      <w:tr w:rsidR="00820636" w:rsidRPr="0007509A" w14:paraId="19ACBDBD" w14:textId="77777777" w:rsidTr="00626AD7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1" w:type="dxa"/>
            <w:vMerge/>
            <w:tcBorders>
              <w:left w:val="nil"/>
            </w:tcBorders>
            <w:vAlign w:val="center"/>
          </w:tcPr>
          <w:p w14:paraId="7F11A2C7" w14:textId="77777777" w:rsidR="006848C6" w:rsidRPr="0007509A" w:rsidRDefault="006848C6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13" w:type="dxa"/>
            <w:vAlign w:val="center"/>
          </w:tcPr>
          <w:p w14:paraId="629EA573" w14:textId="383BCD5C" w:rsidR="006848C6" w:rsidRPr="0007509A" w:rsidRDefault="006848C6" w:rsidP="00203CD2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Динамическое информационное табло 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vAlign w:val="center"/>
          </w:tcPr>
          <w:p w14:paraId="7B3E2209" w14:textId="77777777" w:rsidR="006848C6" w:rsidRPr="0007509A" w:rsidRDefault="006848C6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</w:tr>
      <w:tr w:rsidR="00820636" w:rsidRPr="0007509A" w14:paraId="5A5BA7CF" w14:textId="77777777" w:rsidTr="0056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4" w:type="dxa"/>
            <w:gridSpan w:val="2"/>
            <w:tcBorders>
              <w:left w:val="nil"/>
            </w:tcBorders>
            <w:vAlign w:val="center"/>
          </w:tcPr>
          <w:p w14:paraId="45E66E6D" w14:textId="14FEDEE5" w:rsidR="00585B4E" w:rsidRPr="0007509A" w:rsidRDefault="00585B4E" w:rsidP="00820636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Комплекс контроля дорожного движения автоматизированный «Стрелка-Плюс»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vAlign w:val="center"/>
          </w:tcPr>
          <w:p w14:paraId="342714F4" w14:textId="77777777" w:rsidR="00585B4E" w:rsidRPr="0007509A" w:rsidRDefault="00585B4E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</w:tr>
      <w:tr w:rsidR="00820636" w:rsidRPr="0007509A" w14:paraId="5EE0CFB6" w14:textId="77777777" w:rsidTr="005610FC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4" w:type="dxa"/>
            <w:gridSpan w:val="2"/>
            <w:tcBorders>
              <w:left w:val="nil"/>
            </w:tcBorders>
            <w:vAlign w:val="center"/>
          </w:tcPr>
          <w:p w14:paraId="51F49CA5" w14:textId="4CC0A175" w:rsidR="00DF0DC4" w:rsidRPr="0007509A" w:rsidRDefault="00DF0DC4" w:rsidP="00820636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lastRenderedPageBreak/>
              <w:t xml:space="preserve">Комплекс контроля дорожного движения автоматизированные стационарные ККДДАС-01СТ «Стрелка-СТ»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vAlign w:val="center"/>
          </w:tcPr>
          <w:p w14:paraId="302A3931" w14:textId="77777777" w:rsidR="00DF0DC4" w:rsidRPr="0007509A" w:rsidRDefault="00DF0DC4" w:rsidP="00203CD2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</w:tr>
      <w:tr w:rsidR="00820636" w:rsidRPr="0007509A" w14:paraId="1E3D7BDC" w14:textId="77777777" w:rsidTr="00626A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1" w:type="dxa"/>
            <w:tcBorders>
              <w:left w:val="nil"/>
            </w:tcBorders>
            <w:vAlign w:val="center"/>
          </w:tcPr>
          <w:p w14:paraId="43CEC96B" w14:textId="2FD7B121" w:rsidR="00413C66" w:rsidRPr="0007509A" w:rsidRDefault="00413C66" w:rsidP="00413C66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13" w:type="dxa"/>
            <w:vAlign w:val="center"/>
          </w:tcPr>
          <w:p w14:paraId="6F11E037" w14:textId="65DC532A" w:rsidR="00413C66" w:rsidRPr="0007509A" w:rsidRDefault="00413C66" w:rsidP="00413C66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Комплект соединительных кабелей и крепежа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vAlign w:val="center"/>
          </w:tcPr>
          <w:p w14:paraId="1BD38FB9" w14:textId="26256164" w:rsidR="00413C66" w:rsidRPr="0007509A" w:rsidRDefault="00413C66" w:rsidP="00413C66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 комплект</w:t>
            </w:r>
          </w:p>
        </w:tc>
      </w:tr>
      <w:tr w:rsidR="00820636" w:rsidRPr="0007509A" w14:paraId="630BC296" w14:textId="77777777" w:rsidTr="00626AD7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1" w:type="dxa"/>
            <w:tcBorders>
              <w:left w:val="nil"/>
            </w:tcBorders>
            <w:vAlign w:val="center"/>
          </w:tcPr>
          <w:p w14:paraId="738B284F" w14:textId="00B30FEA" w:rsidR="00413C66" w:rsidRPr="0007509A" w:rsidRDefault="00413C66" w:rsidP="00413C66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13" w:type="dxa"/>
            <w:vAlign w:val="center"/>
          </w:tcPr>
          <w:p w14:paraId="3C9652D7" w14:textId="5A22FD1B" w:rsidR="00413C66" w:rsidRPr="0007509A" w:rsidRDefault="00413C66" w:rsidP="00413C66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Формуляр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vAlign w:val="center"/>
          </w:tcPr>
          <w:p w14:paraId="6DF4CA8F" w14:textId="0152C5C3" w:rsidR="00413C66" w:rsidRPr="0007509A" w:rsidRDefault="00413C66" w:rsidP="00413C66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 экз.</w:t>
            </w:r>
          </w:p>
        </w:tc>
      </w:tr>
      <w:tr w:rsidR="00820636" w:rsidRPr="0007509A" w14:paraId="54F94A3B" w14:textId="77777777" w:rsidTr="00626A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1" w:type="dxa"/>
            <w:tcBorders>
              <w:left w:val="nil"/>
            </w:tcBorders>
            <w:vAlign w:val="center"/>
          </w:tcPr>
          <w:p w14:paraId="5534F166" w14:textId="70763E13" w:rsidR="00413C66" w:rsidRPr="0007509A" w:rsidRDefault="00413C66" w:rsidP="00413C66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13" w:type="dxa"/>
            <w:vAlign w:val="center"/>
          </w:tcPr>
          <w:p w14:paraId="6B1DA806" w14:textId="4F7A289F" w:rsidR="00413C66" w:rsidRPr="0007509A" w:rsidRDefault="00413C66" w:rsidP="00413C66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Руководство по эксплуатации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vAlign w:val="center"/>
          </w:tcPr>
          <w:p w14:paraId="6BC3E371" w14:textId="535917A2" w:rsidR="00413C66" w:rsidRPr="0007509A" w:rsidRDefault="00413C66" w:rsidP="00413C66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 экз.</w:t>
            </w:r>
          </w:p>
        </w:tc>
      </w:tr>
      <w:tr w:rsidR="00820636" w:rsidRPr="0007509A" w14:paraId="7F0C9D72" w14:textId="77777777" w:rsidTr="00820636">
        <w:trPr>
          <w:trHeight w:val="4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1" w:type="dxa"/>
            <w:tcBorders>
              <w:left w:val="nil"/>
            </w:tcBorders>
            <w:vAlign w:val="center"/>
          </w:tcPr>
          <w:p w14:paraId="30E67B60" w14:textId="5B7DD69E" w:rsidR="00413C66" w:rsidRPr="0007509A" w:rsidRDefault="00413C66" w:rsidP="00413C66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13" w:type="dxa"/>
            <w:vAlign w:val="center"/>
          </w:tcPr>
          <w:p w14:paraId="1517F096" w14:textId="5A9B63D4" w:rsidR="00413C66" w:rsidRPr="0007509A" w:rsidRDefault="00413C66" w:rsidP="00413C66">
            <w:pPr>
              <w:spacing w:after="60"/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</w:pPr>
            <w:r w:rsidRPr="0007509A">
              <w:rPr>
                <w:rFonts w:asciiTheme="minorHAnsi" w:eastAsia="Calibri" w:hAnsiTheme="minorHAnsi" w:cstheme="minorHAnsi"/>
                <w:color w:val="auto"/>
                <w:sz w:val="16"/>
                <w:szCs w:val="16"/>
                <w:lang w:eastAsia="en-US"/>
              </w:rPr>
              <w:t>Методика поверки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0" w:type="dxa"/>
            <w:tcBorders>
              <w:right w:val="nil"/>
            </w:tcBorders>
            <w:vAlign w:val="center"/>
          </w:tcPr>
          <w:p w14:paraId="527574BF" w14:textId="2CC1154A" w:rsidR="00413C66" w:rsidRPr="0007509A" w:rsidRDefault="00413C66" w:rsidP="00413C66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07509A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 экз.</w:t>
            </w:r>
          </w:p>
        </w:tc>
      </w:tr>
    </w:tbl>
    <w:p w14:paraId="7FC11633" w14:textId="7D3373C0" w:rsidR="00626AD7" w:rsidRPr="0007509A" w:rsidRDefault="00626AD7" w:rsidP="00820636">
      <w:pPr>
        <w:spacing w:after="160" w:line="259" w:lineRule="auto"/>
        <w:rPr>
          <w:rFonts w:asciiTheme="minorHAnsi" w:eastAsia="MS Mincho" w:hAnsiTheme="minorHAnsi" w:cstheme="minorHAnsi"/>
          <w:sz w:val="16"/>
          <w:szCs w:val="16"/>
          <w:lang w:eastAsia="en-US"/>
        </w:rPr>
      </w:pPr>
    </w:p>
    <w:sectPr w:rsidR="00626AD7" w:rsidRPr="0007509A" w:rsidSect="00C82A8B">
      <w:pgSz w:w="11906" w:h="16838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3FA0B" w14:textId="77777777" w:rsidR="006D3970" w:rsidRDefault="006D3970" w:rsidP="00A26839">
      <w:r>
        <w:separator/>
      </w:r>
    </w:p>
  </w:endnote>
  <w:endnote w:type="continuationSeparator" w:id="0">
    <w:p w14:paraId="3DA007EF" w14:textId="77777777" w:rsidR="006D3970" w:rsidRDefault="006D3970" w:rsidP="00A2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NeueCyr">
    <w:altName w:val="Times New Roman"/>
    <w:charset w:val="CC"/>
    <w:family w:val="auto"/>
    <w:pitch w:val="variable"/>
    <w:sig w:usb0="00000201" w:usb1="10000048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ADDD1" w14:textId="77777777" w:rsidR="006D3970" w:rsidRDefault="006D3970" w:rsidP="00A26839">
      <w:r>
        <w:separator/>
      </w:r>
    </w:p>
  </w:footnote>
  <w:footnote w:type="continuationSeparator" w:id="0">
    <w:p w14:paraId="238AD97A" w14:textId="77777777" w:rsidR="006D3970" w:rsidRDefault="006D3970" w:rsidP="00A26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9D9308"/>
    <w:multiLevelType w:val="hybridMultilevel"/>
    <w:tmpl w:val="EB72C0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881671"/>
    <w:multiLevelType w:val="hybridMultilevel"/>
    <w:tmpl w:val="C07C8C6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F20C0E"/>
    <w:multiLevelType w:val="hybridMultilevel"/>
    <w:tmpl w:val="0218B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3148C"/>
    <w:multiLevelType w:val="hybridMultilevel"/>
    <w:tmpl w:val="E1E22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85847"/>
    <w:multiLevelType w:val="hybridMultilevel"/>
    <w:tmpl w:val="D7C2C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33B73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7ED0B7D"/>
    <w:multiLevelType w:val="hybridMultilevel"/>
    <w:tmpl w:val="D728D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B2CD1"/>
    <w:multiLevelType w:val="hybridMultilevel"/>
    <w:tmpl w:val="53484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20C82"/>
    <w:multiLevelType w:val="hybridMultilevel"/>
    <w:tmpl w:val="C34CBAEE"/>
    <w:lvl w:ilvl="0" w:tplc="DE0AC4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2289C"/>
    <w:multiLevelType w:val="hybridMultilevel"/>
    <w:tmpl w:val="3C4EE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C6C5D"/>
    <w:multiLevelType w:val="hybridMultilevel"/>
    <w:tmpl w:val="1B829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17FD9"/>
    <w:multiLevelType w:val="hybridMultilevel"/>
    <w:tmpl w:val="1DF8361A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C26525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B34305E"/>
    <w:multiLevelType w:val="hybridMultilevel"/>
    <w:tmpl w:val="64FEF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B5C73"/>
    <w:multiLevelType w:val="hybridMultilevel"/>
    <w:tmpl w:val="655E2EA6"/>
    <w:lvl w:ilvl="0" w:tplc="B3262A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196678"/>
    <w:multiLevelType w:val="hybridMultilevel"/>
    <w:tmpl w:val="E182E1E0"/>
    <w:lvl w:ilvl="0" w:tplc="FEF0C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A6112"/>
    <w:multiLevelType w:val="hybridMultilevel"/>
    <w:tmpl w:val="6E647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A8308C"/>
    <w:multiLevelType w:val="hybridMultilevel"/>
    <w:tmpl w:val="1CAC3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7332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3BB2508F"/>
    <w:multiLevelType w:val="hybridMultilevel"/>
    <w:tmpl w:val="7F127034"/>
    <w:lvl w:ilvl="0" w:tplc="F01CF2E2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  <w:color w:val="ED7D31" w:themeColor="accent2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3E057F78"/>
    <w:multiLevelType w:val="hybridMultilevel"/>
    <w:tmpl w:val="3694373E"/>
    <w:lvl w:ilvl="0" w:tplc="174C392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BB2BF4"/>
    <w:multiLevelType w:val="hybridMultilevel"/>
    <w:tmpl w:val="BF301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040EA1"/>
    <w:multiLevelType w:val="hybridMultilevel"/>
    <w:tmpl w:val="D35611E4"/>
    <w:lvl w:ilvl="0" w:tplc="9BC2001C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B5EBABC">
      <w:numFmt w:val="bullet"/>
      <w:lvlText w:val="•"/>
      <w:lvlJc w:val="left"/>
      <w:pPr>
        <w:ind w:left="1008" w:hanging="140"/>
      </w:pPr>
      <w:rPr>
        <w:rFonts w:hint="default"/>
        <w:lang w:val="ru-RU" w:eastAsia="en-US" w:bidi="ar-SA"/>
      </w:rPr>
    </w:lvl>
    <w:lvl w:ilvl="2" w:tplc="5C1E4BB2">
      <w:numFmt w:val="bullet"/>
      <w:lvlText w:val="•"/>
      <w:lvlJc w:val="left"/>
      <w:pPr>
        <w:ind w:left="1777" w:hanging="140"/>
      </w:pPr>
      <w:rPr>
        <w:rFonts w:hint="default"/>
        <w:lang w:val="ru-RU" w:eastAsia="en-US" w:bidi="ar-SA"/>
      </w:rPr>
    </w:lvl>
    <w:lvl w:ilvl="3" w:tplc="5880C1A4">
      <w:numFmt w:val="bullet"/>
      <w:lvlText w:val="•"/>
      <w:lvlJc w:val="left"/>
      <w:pPr>
        <w:ind w:left="2546" w:hanging="140"/>
      </w:pPr>
      <w:rPr>
        <w:rFonts w:hint="default"/>
        <w:lang w:val="ru-RU" w:eastAsia="en-US" w:bidi="ar-SA"/>
      </w:rPr>
    </w:lvl>
    <w:lvl w:ilvl="4" w:tplc="3E441A76">
      <w:numFmt w:val="bullet"/>
      <w:lvlText w:val="•"/>
      <w:lvlJc w:val="left"/>
      <w:pPr>
        <w:ind w:left="3314" w:hanging="140"/>
      </w:pPr>
      <w:rPr>
        <w:rFonts w:hint="default"/>
        <w:lang w:val="ru-RU" w:eastAsia="en-US" w:bidi="ar-SA"/>
      </w:rPr>
    </w:lvl>
    <w:lvl w:ilvl="5" w:tplc="7012FEC8">
      <w:numFmt w:val="bullet"/>
      <w:lvlText w:val="•"/>
      <w:lvlJc w:val="left"/>
      <w:pPr>
        <w:ind w:left="4083" w:hanging="140"/>
      </w:pPr>
      <w:rPr>
        <w:rFonts w:hint="default"/>
        <w:lang w:val="ru-RU" w:eastAsia="en-US" w:bidi="ar-SA"/>
      </w:rPr>
    </w:lvl>
    <w:lvl w:ilvl="6" w:tplc="D9CC0AB2">
      <w:numFmt w:val="bullet"/>
      <w:lvlText w:val="•"/>
      <w:lvlJc w:val="left"/>
      <w:pPr>
        <w:ind w:left="4852" w:hanging="140"/>
      </w:pPr>
      <w:rPr>
        <w:rFonts w:hint="default"/>
        <w:lang w:val="ru-RU" w:eastAsia="en-US" w:bidi="ar-SA"/>
      </w:rPr>
    </w:lvl>
    <w:lvl w:ilvl="7" w:tplc="9638482C">
      <w:numFmt w:val="bullet"/>
      <w:lvlText w:val="•"/>
      <w:lvlJc w:val="left"/>
      <w:pPr>
        <w:ind w:left="5620" w:hanging="140"/>
      </w:pPr>
      <w:rPr>
        <w:rFonts w:hint="default"/>
        <w:lang w:val="ru-RU" w:eastAsia="en-US" w:bidi="ar-SA"/>
      </w:rPr>
    </w:lvl>
    <w:lvl w:ilvl="8" w:tplc="29261860">
      <w:numFmt w:val="bullet"/>
      <w:lvlText w:val="•"/>
      <w:lvlJc w:val="left"/>
      <w:pPr>
        <w:ind w:left="6389" w:hanging="140"/>
      </w:pPr>
      <w:rPr>
        <w:rFonts w:hint="default"/>
        <w:lang w:val="ru-RU" w:eastAsia="en-US" w:bidi="ar-SA"/>
      </w:rPr>
    </w:lvl>
  </w:abstractNum>
  <w:abstractNum w:abstractNumId="23" w15:restartNumberingAfterBreak="0">
    <w:nsid w:val="46951718"/>
    <w:multiLevelType w:val="hybridMultilevel"/>
    <w:tmpl w:val="2FBCC872"/>
    <w:lvl w:ilvl="0" w:tplc="F01CF2E2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  <w:color w:val="ED7D31" w:themeColor="accent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E21F5F"/>
    <w:multiLevelType w:val="hybridMultilevel"/>
    <w:tmpl w:val="97DC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8F2B8C"/>
    <w:multiLevelType w:val="hybridMultilevel"/>
    <w:tmpl w:val="AEB256E6"/>
    <w:lvl w:ilvl="0" w:tplc="2B5EFBA6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  <w:color w:val="525252" w:themeColor="accent3" w:themeShade="8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4143E0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6A707C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56E31485"/>
    <w:multiLevelType w:val="hybridMultilevel"/>
    <w:tmpl w:val="A7329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5A6759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5D89133D"/>
    <w:multiLevelType w:val="hybridMultilevel"/>
    <w:tmpl w:val="7B528E1E"/>
    <w:lvl w:ilvl="0" w:tplc="06F41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921843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18A4940"/>
    <w:multiLevelType w:val="hybridMultilevel"/>
    <w:tmpl w:val="BC080BE2"/>
    <w:lvl w:ilvl="0" w:tplc="2BACCB1A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BD23536">
      <w:numFmt w:val="bullet"/>
      <w:lvlText w:val="•"/>
      <w:lvlJc w:val="left"/>
      <w:pPr>
        <w:ind w:left="1040" w:hanging="140"/>
      </w:pPr>
      <w:rPr>
        <w:rFonts w:hint="default"/>
        <w:lang w:val="ru-RU" w:eastAsia="en-US" w:bidi="ar-SA"/>
      </w:rPr>
    </w:lvl>
    <w:lvl w:ilvl="2" w:tplc="A50C4C7E">
      <w:numFmt w:val="bullet"/>
      <w:lvlText w:val="•"/>
      <w:lvlJc w:val="left"/>
      <w:pPr>
        <w:ind w:left="1840" w:hanging="140"/>
      </w:pPr>
      <w:rPr>
        <w:rFonts w:hint="default"/>
        <w:lang w:val="ru-RU" w:eastAsia="en-US" w:bidi="ar-SA"/>
      </w:rPr>
    </w:lvl>
    <w:lvl w:ilvl="3" w:tplc="FDEE3360">
      <w:numFmt w:val="bullet"/>
      <w:lvlText w:val="•"/>
      <w:lvlJc w:val="left"/>
      <w:pPr>
        <w:ind w:left="2640" w:hanging="140"/>
      </w:pPr>
      <w:rPr>
        <w:rFonts w:hint="default"/>
        <w:lang w:val="ru-RU" w:eastAsia="en-US" w:bidi="ar-SA"/>
      </w:rPr>
    </w:lvl>
    <w:lvl w:ilvl="4" w:tplc="481819C2">
      <w:numFmt w:val="bullet"/>
      <w:lvlText w:val="•"/>
      <w:lvlJc w:val="left"/>
      <w:pPr>
        <w:ind w:left="3440" w:hanging="140"/>
      </w:pPr>
      <w:rPr>
        <w:rFonts w:hint="default"/>
        <w:lang w:val="ru-RU" w:eastAsia="en-US" w:bidi="ar-SA"/>
      </w:rPr>
    </w:lvl>
    <w:lvl w:ilvl="5" w:tplc="77BCC3A0">
      <w:numFmt w:val="bullet"/>
      <w:lvlText w:val="•"/>
      <w:lvlJc w:val="left"/>
      <w:pPr>
        <w:ind w:left="4240" w:hanging="140"/>
      </w:pPr>
      <w:rPr>
        <w:rFonts w:hint="default"/>
        <w:lang w:val="ru-RU" w:eastAsia="en-US" w:bidi="ar-SA"/>
      </w:rPr>
    </w:lvl>
    <w:lvl w:ilvl="6" w:tplc="705E3BBC">
      <w:numFmt w:val="bullet"/>
      <w:lvlText w:val="•"/>
      <w:lvlJc w:val="left"/>
      <w:pPr>
        <w:ind w:left="5040" w:hanging="140"/>
      </w:pPr>
      <w:rPr>
        <w:rFonts w:hint="default"/>
        <w:lang w:val="ru-RU" w:eastAsia="en-US" w:bidi="ar-SA"/>
      </w:rPr>
    </w:lvl>
    <w:lvl w:ilvl="7" w:tplc="0A26B20C">
      <w:numFmt w:val="bullet"/>
      <w:lvlText w:val="•"/>
      <w:lvlJc w:val="left"/>
      <w:pPr>
        <w:ind w:left="5840" w:hanging="140"/>
      </w:pPr>
      <w:rPr>
        <w:rFonts w:hint="default"/>
        <w:lang w:val="ru-RU" w:eastAsia="en-US" w:bidi="ar-SA"/>
      </w:rPr>
    </w:lvl>
    <w:lvl w:ilvl="8" w:tplc="EC1EDBC6">
      <w:numFmt w:val="bullet"/>
      <w:lvlText w:val="•"/>
      <w:lvlJc w:val="left"/>
      <w:pPr>
        <w:ind w:left="6640" w:hanging="140"/>
      </w:pPr>
      <w:rPr>
        <w:rFonts w:hint="default"/>
        <w:lang w:val="ru-RU" w:eastAsia="en-US" w:bidi="ar-SA"/>
      </w:rPr>
    </w:lvl>
  </w:abstractNum>
  <w:abstractNum w:abstractNumId="33" w15:restartNumberingAfterBreak="0">
    <w:nsid w:val="634358D6"/>
    <w:multiLevelType w:val="hybridMultilevel"/>
    <w:tmpl w:val="BBA2AFF0"/>
    <w:lvl w:ilvl="0" w:tplc="F01CF2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3D24DE5"/>
    <w:multiLevelType w:val="hybridMultilevel"/>
    <w:tmpl w:val="09F678F0"/>
    <w:lvl w:ilvl="0" w:tplc="1E74A4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454E44"/>
    <w:multiLevelType w:val="hybridMultilevel"/>
    <w:tmpl w:val="09E4DE28"/>
    <w:lvl w:ilvl="0" w:tplc="33EA108E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cs="Calibri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734F92"/>
    <w:multiLevelType w:val="hybridMultilevel"/>
    <w:tmpl w:val="BF92E8FE"/>
    <w:lvl w:ilvl="0" w:tplc="0A02295C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B9E7EB6">
      <w:numFmt w:val="bullet"/>
      <w:lvlText w:val="•"/>
      <w:lvlJc w:val="left"/>
      <w:pPr>
        <w:ind w:left="1040" w:hanging="140"/>
      </w:pPr>
      <w:rPr>
        <w:rFonts w:hint="default"/>
        <w:lang w:val="ru-RU" w:eastAsia="en-US" w:bidi="ar-SA"/>
      </w:rPr>
    </w:lvl>
    <w:lvl w:ilvl="2" w:tplc="833AF0B2">
      <w:numFmt w:val="bullet"/>
      <w:lvlText w:val="•"/>
      <w:lvlJc w:val="left"/>
      <w:pPr>
        <w:ind w:left="1840" w:hanging="140"/>
      </w:pPr>
      <w:rPr>
        <w:rFonts w:hint="default"/>
        <w:lang w:val="ru-RU" w:eastAsia="en-US" w:bidi="ar-SA"/>
      </w:rPr>
    </w:lvl>
    <w:lvl w:ilvl="3" w:tplc="7E82DCE0">
      <w:numFmt w:val="bullet"/>
      <w:lvlText w:val="•"/>
      <w:lvlJc w:val="left"/>
      <w:pPr>
        <w:ind w:left="2640" w:hanging="140"/>
      </w:pPr>
      <w:rPr>
        <w:rFonts w:hint="default"/>
        <w:lang w:val="ru-RU" w:eastAsia="en-US" w:bidi="ar-SA"/>
      </w:rPr>
    </w:lvl>
    <w:lvl w:ilvl="4" w:tplc="13924818">
      <w:numFmt w:val="bullet"/>
      <w:lvlText w:val="•"/>
      <w:lvlJc w:val="left"/>
      <w:pPr>
        <w:ind w:left="3440" w:hanging="140"/>
      </w:pPr>
      <w:rPr>
        <w:rFonts w:hint="default"/>
        <w:lang w:val="ru-RU" w:eastAsia="en-US" w:bidi="ar-SA"/>
      </w:rPr>
    </w:lvl>
    <w:lvl w:ilvl="5" w:tplc="36AE065A">
      <w:numFmt w:val="bullet"/>
      <w:lvlText w:val="•"/>
      <w:lvlJc w:val="left"/>
      <w:pPr>
        <w:ind w:left="4240" w:hanging="140"/>
      </w:pPr>
      <w:rPr>
        <w:rFonts w:hint="default"/>
        <w:lang w:val="ru-RU" w:eastAsia="en-US" w:bidi="ar-SA"/>
      </w:rPr>
    </w:lvl>
    <w:lvl w:ilvl="6" w:tplc="1AA2FCF0">
      <w:numFmt w:val="bullet"/>
      <w:lvlText w:val="•"/>
      <w:lvlJc w:val="left"/>
      <w:pPr>
        <w:ind w:left="5040" w:hanging="140"/>
      </w:pPr>
      <w:rPr>
        <w:rFonts w:hint="default"/>
        <w:lang w:val="ru-RU" w:eastAsia="en-US" w:bidi="ar-SA"/>
      </w:rPr>
    </w:lvl>
    <w:lvl w:ilvl="7" w:tplc="36548618">
      <w:numFmt w:val="bullet"/>
      <w:lvlText w:val="•"/>
      <w:lvlJc w:val="left"/>
      <w:pPr>
        <w:ind w:left="5840" w:hanging="140"/>
      </w:pPr>
      <w:rPr>
        <w:rFonts w:hint="default"/>
        <w:lang w:val="ru-RU" w:eastAsia="en-US" w:bidi="ar-SA"/>
      </w:rPr>
    </w:lvl>
    <w:lvl w:ilvl="8" w:tplc="E2E28D6E">
      <w:numFmt w:val="bullet"/>
      <w:lvlText w:val="•"/>
      <w:lvlJc w:val="left"/>
      <w:pPr>
        <w:ind w:left="6640" w:hanging="140"/>
      </w:pPr>
      <w:rPr>
        <w:rFonts w:hint="default"/>
        <w:lang w:val="ru-RU" w:eastAsia="en-US" w:bidi="ar-SA"/>
      </w:rPr>
    </w:lvl>
  </w:abstractNum>
  <w:abstractNum w:abstractNumId="37" w15:restartNumberingAfterBreak="0">
    <w:nsid w:val="6FF429C4"/>
    <w:multiLevelType w:val="hybridMultilevel"/>
    <w:tmpl w:val="2AB495FA"/>
    <w:lvl w:ilvl="0" w:tplc="10DC479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CF03D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75C43066"/>
    <w:multiLevelType w:val="hybridMultilevel"/>
    <w:tmpl w:val="DCE84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742B3"/>
    <w:multiLevelType w:val="hybridMultilevel"/>
    <w:tmpl w:val="276228FE"/>
    <w:lvl w:ilvl="0" w:tplc="31ACD9C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7C1468EE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3"/>
  </w:num>
  <w:num w:numId="2">
    <w:abstractNumId w:val="38"/>
  </w:num>
  <w:num w:numId="3">
    <w:abstractNumId w:val="2"/>
  </w:num>
  <w:num w:numId="4">
    <w:abstractNumId w:val="13"/>
  </w:num>
  <w:num w:numId="5">
    <w:abstractNumId w:val="28"/>
  </w:num>
  <w:num w:numId="6">
    <w:abstractNumId w:val="40"/>
  </w:num>
  <w:num w:numId="7">
    <w:abstractNumId w:val="0"/>
  </w:num>
  <w:num w:numId="8">
    <w:abstractNumId w:val="1"/>
  </w:num>
  <w:num w:numId="9">
    <w:abstractNumId w:val="15"/>
  </w:num>
  <w:num w:numId="10">
    <w:abstractNumId w:val="19"/>
  </w:num>
  <w:num w:numId="11">
    <w:abstractNumId w:val="25"/>
  </w:num>
  <w:num w:numId="12">
    <w:abstractNumId w:val="7"/>
  </w:num>
  <w:num w:numId="13">
    <w:abstractNumId w:val="30"/>
  </w:num>
  <w:num w:numId="14">
    <w:abstractNumId w:val="16"/>
  </w:num>
  <w:num w:numId="15">
    <w:abstractNumId w:val="33"/>
  </w:num>
  <w:num w:numId="16">
    <w:abstractNumId w:val="3"/>
  </w:num>
  <w:num w:numId="17">
    <w:abstractNumId w:val="6"/>
  </w:num>
  <w:num w:numId="18">
    <w:abstractNumId w:val="18"/>
  </w:num>
  <w:num w:numId="19">
    <w:abstractNumId w:val="24"/>
  </w:num>
  <w:num w:numId="20">
    <w:abstractNumId w:val="9"/>
  </w:num>
  <w:num w:numId="21">
    <w:abstractNumId w:val="34"/>
  </w:num>
  <w:num w:numId="22">
    <w:abstractNumId w:val="37"/>
  </w:num>
  <w:num w:numId="23">
    <w:abstractNumId w:val="35"/>
  </w:num>
  <w:num w:numId="24">
    <w:abstractNumId w:val="20"/>
  </w:num>
  <w:num w:numId="25">
    <w:abstractNumId w:val="41"/>
  </w:num>
  <w:num w:numId="26">
    <w:abstractNumId w:val="5"/>
  </w:num>
  <w:num w:numId="27">
    <w:abstractNumId w:val="39"/>
  </w:num>
  <w:num w:numId="28">
    <w:abstractNumId w:val="31"/>
  </w:num>
  <w:num w:numId="29">
    <w:abstractNumId w:val="27"/>
  </w:num>
  <w:num w:numId="30">
    <w:abstractNumId w:val="29"/>
  </w:num>
  <w:num w:numId="31">
    <w:abstractNumId w:val="12"/>
  </w:num>
  <w:num w:numId="32">
    <w:abstractNumId w:val="26"/>
  </w:num>
  <w:num w:numId="33">
    <w:abstractNumId w:val="4"/>
  </w:num>
  <w:num w:numId="34">
    <w:abstractNumId w:val="14"/>
  </w:num>
  <w:num w:numId="35">
    <w:abstractNumId w:val="8"/>
  </w:num>
  <w:num w:numId="36">
    <w:abstractNumId w:val="17"/>
  </w:num>
  <w:num w:numId="37">
    <w:abstractNumId w:val="21"/>
  </w:num>
  <w:num w:numId="38">
    <w:abstractNumId w:val="11"/>
  </w:num>
  <w:num w:numId="39">
    <w:abstractNumId w:val="10"/>
  </w:num>
  <w:num w:numId="40">
    <w:abstractNumId w:val="36"/>
  </w:num>
  <w:num w:numId="41">
    <w:abstractNumId w:val="32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DBE"/>
    <w:rsid w:val="00012D38"/>
    <w:rsid w:val="00017C0A"/>
    <w:rsid w:val="0002205F"/>
    <w:rsid w:val="00024643"/>
    <w:rsid w:val="000342DC"/>
    <w:rsid w:val="0006014C"/>
    <w:rsid w:val="00063640"/>
    <w:rsid w:val="00071A3C"/>
    <w:rsid w:val="00074FDD"/>
    <w:rsid w:val="0007509A"/>
    <w:rsid w:val="00081771"/>
    <w:rsid w:val="000834C5"/>
    <w:rsid w:val="000863C3"/>
    <w:rsid w:val="00093390"/>
    <w:rsid w:val="000A13B9"/>
    <w:rsid w:val="000A3EFE"/>
    <w:rsid w:val="000A4112"/>
    <w:rsid w:val="000B0607"/>
    <w:rsid w:val="000B0AA5"/>
    <w:rsid w:val="000B0F05"/>
    <w:rsid w:val="000B22C4"/>
    <w:rsid w:val="000C2979"/>
    <w:rsid w:val="000C29C6"/>
    <w:rsid w:val="000D2309"/>
    <w:rsid w:val="000D5A45"/>
    <w:rsid w:val="000E4E38"/>
    <w:rsid w:val="000F57CD"/>
    <w:rsid w:val="000F7D08"/>
    <w:rsid w:val="001151E0"/>
    <w:rsid w:val="001364FC"/>
    <w:rsid w:val="0014213B"/>
    <w:rsid w:val="0014337A"/>
    <w:rsid w:val="00147EF8"/>
    <w:rsid w:val="0015503A"/>
    <w:rsid w:val="001615F3"/>
    <w:rsid w:val="00161BC1"/>
    <w:rsid w:val="00165ECE"/>
    <w:rsid w:val="001679CE"/>
    <w:rsid w:val="00167C1A"/>
    <w:rsid w:val="00171FF6"/>
    <w:rsid w:val="00172C07"/>
    <w:rsid w:val="0017329A"/>
    <w:rsid w:val="001D65E9"/>
    <w:rsid w:val="001F03AC"/>
    <w:rsid w:val="001F7EB7"/>
    <w:rsid w:val="002028DD"/>
    <w:rsid w:val="002038C6"/>
    <w:rsid w:val="00203CD2"/>
    <w:rsid w:val="0020524F"/>
    <w:rsid w:val="00216C98"/>
    <w:rsid w:val="00217CCA"/>
    <w:rsid w:val="0022115A"/>
    <w:rsid w:val="00224D21"/>
    <w:rsid w:val="002400C2"/>
    <w:rsid w:val="00241D34"/>
    <w:rsid w:val="00243DBA"/>
    <w:rsid w:val="00247178"/>
    <w:rsid w:val="00247265"/>
    <w:rsid w:val="00251328"/>
    <w:rsid w:val="00255049"/>
    <w:rsid w:val="002559FF"/>
    <w:rsid w:val="0025692C"/>
    <w:rsid w:val="00261778"/>
    <w:rsid w:val="002632D1"/>
    <w:rsid w:val="002722ED"/>
    <w:rsid w:val="002813FE"/>
    <w:rsid w:val="00290A25"/>
    <w:rsid w:val="00291143"/>
    <w:rsid w:val="002C0A62"/>
    <w:rsid w:val="002C4917"/>
    <w:rsid w:val="002D09DD"/>
    <w:rsid w:val="002D49C1"/>
    <w:rsid w:val="002D755D"/>
    <w:rsid w:val="002F0757"/>
    <w:rsid w:val="002F23D8"/>
    <w:rsid w:val="0030403F"/>
    <w:rsid w:val="003148F0"/>
    <w:rsid w:val="00325A49"/>
    <w:rsid w:val="003440FD"/>
    <w:rsid w:val="003463BF"/>
    <w:rsid w:val="0035299F"/>
    <w:rsid w:val="00354725"/>
    <w:rsid w:val="00372E50"/>
    <w:rsid w:val="00377175"/>
    <w:rsid w:val="0037744C"/>
    <w:rsid w:val="00390441"/>
    <w:rsid w:val="00390B1A"/>
    <w:rsid w:val="0039215C"/>
    <w:rsid w:val="00392216"/>
    <w:rsid w:val="003930CC"/>
    <w:rsid w:val="00394491"/>
    <w:rsid w:val="003951D4"/>
    <w:rsid w:val="003972B7"/>
    <w:rsid w:val="00397541"/>
    <w:rsid w:val="003A07B3"/>
    <w:rsid w:val="003A2176"/>
    <w:rsid w:val="003A6DA9"/>
    <w:rsid w:val="003B1642"/>
    <w:rsid w:val="003B2A60"/>
    <w:rsid w:val="003B68D9"/>
    <w:rsid w:val="003B780A"/>
    <w:rsid w:val="003C53A0"/>
    <w:rsid w:val="003D217D"/>
    <w:rsid w:val="003D773E"/>
    <w:rsid w:val="003E0B55"/>
    <w:rsid w:val="003F3B5F"/>
    <w:rsid w:val="00401B35"/>
    <w:rsid w:val="004025A3"/>
    <w:rsid w:val="00406DB9"/>
    <w:rsid w:val="004078A1"/>
    <w:rsid w:val="00411719"/>
    <w:rsid w:val="00412541"/>
    <w:rsid w:val="00413A39"/>
    <w:rsid w:val="00413C66"/>
    <w:rsid w:val="004254F2"/>
    <w:rsid w:val="00427B4E"/>
    <w:rsid w:val="0043079B"/>
    <w:rsid w:val="00431317"/>
    <w:rsid w:val="00431BE6"/>
    <w:rsid w:val="00432C8E"/>
    <w:rsid w:val="004448D7"/>
    <w:rsid w:val="00444F21"/>
    <w:rsid w:val="004471B6"/>
    <w:rsid w:val="0045378F"/>
    <w:rsid w:val="00480A69"/>
    <w:rsid w:val="00483D9E"/>
    <w:rsid w:val="0049582F"/>
    <w:rsid w:val="00495D77"/>
    <w:rsid w:val="00497E19"/>
    <w:rsid w:val="004A154F"/>
    <w:rsid w:val="004A421B"/>
    <w:rsid w:val="004A47E8"/>
    <w:rsid w:val="004A6B8B"/>
    <w:rsid w:val="004B6A6E"/>
    <w:rsid w:val="004C2016"/>
    <w:rsid w:val="004C58AA"/>
    <w:rsid w:val="004D3BD7"/>
    <w:rsid w:val="004E4E74"/>
    <w:rsid w:val="004F0200"/>
    <w:rsid w:val="004F0C88"/>
    <w:rsid w:val="004F3F61"/>
    <w:rsid w:val="00505047"/>
    <w:rsid w:val="00525FDC"/>
    <w:rsid w:val="00530ABF"/>
    <w:rsid w:val="0053219F"/>
    <w:rsid w:val="00533FA7"/>
    <w:rsid w:val="00535B9E"/>
    <w:rsid w:val="005506E9"/>
    <w:rsid w:val="005705E9"/>
    <w:rsid w:val="00585B4E"/>
    <w:rsid w:val="005920CC"/>
    <w:rsid w:val="005926C9"/>
    <w:rsid w:val="005A2FCB"/>
    <w:rsid w:val="005A7F0F"/>
    <w:rsid w:val="005B4966"/>
    <w:rsid w:val="005C595F"/>
    <w:rsid w:val="005D5CB3"/>
    <w:rsid w:val="005E263D"/>
    <w:rsid w:val="005E2697"/>
    <w:rsid w:val="005F1B09"/>
    <w:rsid w:val="00626AD7"/>
    <w:rsid w:val="006371A3"/>
    <w:rsid w:val="006524C5"/>
    <w:rsid w:val="006547DE"/>
    <w:rsid w:val="006557E6"/>
    <w:rsid w:val="00666C91"/>
    <w:rsid w:val="00675E75"/>
    <w:rsid w:val="00676382"/>
    <w:rsid w:val="00677F3D"/>
    <w:rsid w:val="006848C6"/>
    <w:rsid w:val="0068522B"/>
    <w:rsid w:val="00687D6E"/>
    <w:rsid w:val="006A63A3"/>
    <w:rsid w:val="006B0DA9"/>
    <w:rsid w:val="006B4240"/>
    <w:rsid w:val="006C220D"/>
    <w:rsid w:val="006C4102"/>
    <w:rsid w:val="006C66B7"/>
    <w:rsid w:val="006D3970"/>
    <w:rsid w:val="006E64F3"/>
    <w:rsid w:val="007249C2"/>
    <w:rsid w:val="0072520A"/>
    <w:rsid w:val="00725DAF"/>
    <w:rsid w:val="0074391E"/>
    <w:rsid w:val="00744593"/>
    <w:rsid w:val="0074483F"/>
    <w:rsid w:val="00745A71"/>
    <w:rsid w:val="0075119D"/>
    <w:rsid w:val="00755B31"/>
    <w:rsid w:val="00756D67"/>
    <w:rsid w:val="00767ED2"/>
    <w:rsid w:val="0077042A"/>
    <w:rsid w:val="007768ED"/>
    <w:rsid w:val="00783CCA"/>
    <w:rsid w:val="007920D6"/>
    <w:rsid w:val="00793548"/>
    <w:rsid w:val="007A0CC6"/>
    <w:rsid w:val="007C7D44"/>
    <w:rsid w:val="007D0483"/>
    <w:rsid w:val="007D1D11"/>
    <w:rsid w:val="007D1DCC"/>
    <w:rsid w:val="007D663D"/>
    <w:rsid w:val="007D6DDF"/>
    <w:rsid w:val="007E1D01"/>
    <w:rsid w:val="007E2A42"/>
    <w:rsid w:val="0080223C"/>
    <w:rsid w:val="00804593"/>
    <w:rsid w:val="0081236D"/>
    <w:rsid w:val="008140BD"/>
    <w:rsid w:val="00814C1B"/>
    <w:rsid w:val="008156D8"/>
    <w:rsid w:val="00815E7A"/>
    <w:rsid w:val="00820636"/>
    <w:rsid w:val="00823B61"/>
    <w:rsid w:val="008272FA"/>
    <w:rsid w:val="00834C6E"/>
    <w:rsid w:val="00844ACF"/>
    <w:rsid w:val="00855BA1"/>
    <w:rsid w:val="00855DBE"/>
    <w:rsid w:val="008674FB"/>
    <w:rsid w:val="00877800"/>
    <w:rsid w:val="00877F98"/>
    <w:rsid w:val="00884BF1"/>
    <w:rsid w:val="0088590E"/>
    <w:rsid w:val="00895E0A"/>
    <w:rsid w:val="008A0794"/>
    <w:rsid w:val="008D3FEF"/>
    <w:rsid w:val="008F020C"/>
    <w:rsid w:val="008F0413"/>
    <w:rsid w:val="008F0D28"/>
    <w:rsid w:val="008F7F38"/>
    <w:rsid w:val="00902324"/>
    <w:rsid w:val="00911CF8"/>
    <w:rsid w:val="00913551"/>
    <w:rsid w:val="00922776"/>
    <w:rsid w:val="00922C8E"/>
    <w:rsid w:val="009242F9"/>
    <w:rsid w:val="00931DBA"/>
    <w:rsid w:val="00940140"/>
    <w:rsid w:val="0094191A"/>
    <w:rsid w:val="00943770"/>
    <w:rsid w:val="00954BA5"/>
    <w:rsid w:val="0095532E"/>
    <w:rsid w:val="009579C2"/>
    <w:rsid w:val="00960451"/>
    <w:rsid w:val="00963F90"/>
    <w:rsid w:val="00973188"/>
    <w:rsid w:val="00976CDD"/>
    <w:rsid w:val="0098724F"/>
    <w:rsid w:val="009923C4"/>
    <w:rsid w:val="00994BF5"/>
    <w:rsid w:val="009969A8"/>
    <w:rsid w:val="009A03F5"/>
    <w:rsid w:val="009A6E79"/>
    <w:rsid w:val="009B35CD"/>
    <w:rsid w:val="009D5BE5"/>
    <w:rsid w:val="009E465A"/>
    <w:rsid w:val="009F6E78"/>
    <w:rsid w:val="009F7C3F"/>
    <w:rsid w:val="009F7CF3"/>
    <w:rsid w:val="00A000E2"/>
    <w:rsid w:val="00A03D85"/>
    <w:rsid w:val="00A0605C"/>
    <w:rsid w:val="00A07B45"/>
    <w:rsid w:val="00A26839"/>
    <w:rsid w:val="00A31239"/>
    <w:rsid w:val="00A35FA8"/>
    <w:rsid w:val="00A3760B"/>
    <w:rsid w:val="00A43872"/>
    <w:rsid w:val="00A4505D"/>
    <w:rsid w:val="00A47200"/>
    <w:rsid w:val="00A638FC"/>
    <w:rsid w:val="00A74971"/>
    <w:rsid w:val="00A85DBF"/>
    <w:rsid w:val="00A94579"/>
    <w:rsid w:val="00A949BB"/>
    <w:rsid w:val="00A94CD9"/>
    <w:rsid w:val="00A96DBF"/>
    <w:rsid w:val="00AA3D03"/>
    <w:rsid w:val="00AA5CB9"/>
    <w:rsid w:val="00AA5FA2"/>
    <w:rsid w:val="00AA69BD"/>
    <w:rsid w:val="00AB0105"/>
    <w:rsid w:val="00AB4344"/>
    <w:rsid w:val="00AB47AC"/>
    <w:rsid w:val="00AE6233"/>
    <w:rsid w:val="00AF5C9F"/>
    <w:rsid w:val="00AF68BE"/>
    <w:rsid w:val="00B01297"/>
    <w:rsid w:val="00B02D60"/>
    <w:rsid w:val="00B14655"/>
    <w:rsid w:val="00B3364B"/>
    <w:rsid w:val="00B34080"/>
    <w:rsid w:val="00B36F94"/>
    <w:rsid w:val="00B4479B"/>
    <w:rsid w:val="00B5225C"/>
    <w:rsid w:val="00B54C69"/>
    <w:rsid w:val="00B57A8A"/>
    <w:rsid w:val="00B65ECC"/>
    <w:rsid w:val="00B82164"/>
    <w:rsid w:val="00B852C3"/>
    <w:rsid w:val="00B92114"/>
    <w:rsid w:val="00B95333"/>
    <w:rsid w:val="00BA086A"/>
    <w:rsid w:val="00BA1D7D"/>
    <w:rsid w:val="00BB3250"/>
    <w:rsid w:val="00BB3374"/>
    <w:rsid w:val="00BB3C19"/>
    <w:rsid w:val="00BC0992"/>
    <w:rsid w:val="00BD4212"/>
    <w:rsid w:val="00BF1DF0"/>
    <w:rsid w:val="00BF76E9"/>
    <w:rsid w:val="00C0036C"/>
    <w:rsid w:val="00C04F8A"/>
    <w:rsid w:val="00C136DC"/>
    <w:rsid w:val="00C30B49"/>
    <w:rsid w:val="00C3512A"/>
    <w:rsid w:val="00C415ED"/>
    <w:rsid w:val="00C709DA"/>
    <w:rsid w:val="00C71C25"/>
    <w:rsid w:val="00C76453"/>
    <w:rsid w:val="00C805BF"/>
    <w:rsid w:val="00C82A8B"/>
    <w:rsid w:val="00C8352C"/>
    <w:rsid w:val="00C90634"/>
    <w:rsid w:val="00C91126"/>
    <w:rsid w:val="00C93372"/>
    <w:rsid w:val="00C962FD"/>
    <w:rsid w:val="00CA23B3"/>
    <w:rsid w:val="00CA481F"/>
    <w:rsid w:val="00CA6043"/>
    <w:rsid w:val="00CB6668"/>
    <w:rsid w:val="00CB7871"/>
    <w:rsid w:val="00CC0457"/>
    <w:rsid w:val="00CC21C4"/>
    <w:rsid w:val="00CC60CA"/>
    <w:rsid w:val="00CE2DC8"/>
    <w:rsid w:val="00D05C35"/>
    <w:rsid w:val="00D11562"/>
    <w:rsid w:val="00D14341"/>
    <w:rsid w:val="00D231CD"/>
    <w:rsid w:val="00D261C0"/>
    <w:rsid w:val="00D26339"/>
    <w:rsid w:val="00D26352"/>
    <w:rsid w:val="00D2768E"/>
    <w:rsid w:val="00D33F2F"/>
    <w:rsid w:val="00D46736"/>
    <w:rsid w:val="00D46AA1"/>
    <w:rsid w:val="00D5171D"/>
    <w:rsid w:val="00D55287"/>
    <w:rsid w:val="00D56540"/>
    <w:rsid w:val="00D67BD7"/>
    <w:rsid w:val="00D75B7F"/>
    <w:rsid w:val="00D91B49"/>
    <w:rsid w:val="00D92EAD"/>
    <w:rsid w:val="00DA5E95"/>
    <w:rsid w:val="00DB0E8B"/>
    <w:rsid w:val="00DB296F"/>
    <w:rsid w:val="00DB3DCE"/>
    <w:rsid w:val="00DC5795"/>
    <w:rsid w:val="00DD0A7A"/>
    <w:rsid w:val="00DD63BA"/>
    <w:rsid w:val="00DF0DC4"/>
    <w:rsid w:val="00DF204C"/>
    <w:rsid w:val="00E05DA7"/>
    <w:rsid w:val="00E11B10"/>
    <w:rsid w:val="00E13927"/>
    <w:rsid w:val="00E15778"/>
    <w:rsid w:val="00E17DBD"/>
    <w:rsid w:val="00E20797"/>
    <w:rsid w:val="00E26DD3"/>
    <w:rsid w:val="00E35A38"/>
    <w:rsid w:val="00E372B3"/>
    <w:rsid w:val="00E42243"/>
    <w:rsid w:val="00E46716"/>
    <w:rsid w:val="00E524B5"/>
    <w:rsid w:val="00E52EA4"/>
    <w:rsid w:val="00E568F0"/>
    <w:rsid w:val="00E5732C"/>
    <w:rsid w:val="00E575CE"/>
    <w:rsid w:val="00E658C1"/>
    <w:rsid w:val="00E721C8"/>
    <w:rsid w:val="00E775C6"/>
    <w:rsid w:val="00E80E8B"/>
    <w:rsid w:val="00E84671"/>
    <w:rsid w:val="00EA4F28"/>
    <w:rsid w:val="00EB21DF"/>
    <w:rsid w:val="00EB2C30"/>
    <w:rsid w:val="00ED4587"/>
    <w:rsid w:val="00ED4EC9"/>
    <w:rsid w:val="00EE2D03"/>
    <w:rsid w:val="00EE51DF"/>
    <w:rsid w:val="00EE567D"/>
    <w:rsid w:val="00EE5830"/>
    <w:rsid w:val="00EF2827"/>
    <w:rsid w:val="00F22464"/>
    <w:rsid w:val="00F22945"/>
    <w:rsid w:val="00F26851"/>
    <w:rsid w:val="00F43D24"/>
    <w:rsid w:val="00F472E2"/>
    <w:rsid w:val="00F474DC"/>
    <w:rsid w:val="00F6086B"/>
    <w:rsid w:val="00F65671"/>
    <w:rsid w:val="00F81422"/>
    <w:rsid w:val="00F97D8B"/>
    <w:rsid w:val="00FB05EA"/>
    <w:rsid w:val="00FB0623"/>
    <w:rsid w:val="00FC0E62"/>
    <w:rsid w:val="00FC266F"/>
    <w:rsid w:val="00FF1826"/>
    <w:rsid w:val="00FF2C7C"/>
    <w:rsid w:val="00FF3481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41539"/>
  <w15:chartTrackingRefBased/>
  <w15:docId w15:val="{ACF0EDEF-D9A6-47D5-9326-93D471DB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697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4080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080"/>
    <w:rPr>
      <w:rFonts w:ascii="Cambria" w:eastAsia="Times New Roman" w:hAnsi="Cambria" w:cs="Times New Roman"/>
      <w:color w:val="365F91"/>
      <w:sz w:val="32"/>
      <w:szCs w:val="32"/>
    </w:rPr>
  </w:style>
  <w:style w:type="paragraph" w:styleId="a3">
    <w:name w:val="header"/>
    <w:basedOn w:val="a"/>
    <w:link w:val="a4"/>
    <w:unhideWhenUsed/>
    <w:rsid w:val="00B34080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34080"/>
    <w:rPr>
      <w:rFonts w:ascii="Calibri" w:eastAsia="Calibri" w:hAnsi="Calibri" w:cs="Times New Roman"/>
    </w:rPr>
  </w:style>
  <w:style w:type="paragraph" w:styleId="a5">
    <w:name w:val="List Paragraph"/>
    <w:basedOn w:val="a"/>
    <w:uiPriority w:val="99"/>
    <w:qFormat/>
    <w:rsid w:val="00B34080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6">
    <w:name w:val="Body Text"/>
    <w:basedOn w:val="a"/>
    <w:link w:val="a7"/>
    <w:rsid w:val="00B34080"/>
    <w:pPr>
      <w:ind w:right="-108"/>
      <w:jc w:val="center"/>
    </w:pPr>
    <w:rPr>
      <w:color w:val="auto"/>
    </w:rPr>
  </w:style>
  <w:style w:type="character" w:customStyle="1" w:styleId="a7">
    <w:name w:val="Основной текст Знак"/>
    <w:basedOn w:val="a0"/>
    <w:link w:val="a6"/>
    <w:rsid w:val="00B3408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B34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2">
    <w:name w:val="Font Style62"/>
    <w:rsid w:val="00B34080"/>
    <w:rPr>
      <w:rFonts w:ascii="Times New Roman" w:hAnsi="Times New Roman" w:cs="Times New Roman"/>
      <w:b/>
      <w:bCs/>
      <w:spacing w:val="1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68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26839"/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2">
    <w:name w:val="Абзац списка2"/>
    <w:basedOn w:val="a"/>
    <w:rsid w:val="00165E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4448D7"/>
    <w:pPr>
      <w:tabs>
        <w:tab w:val="left" w:pos="440"/>
        <w:tab w:val="right" w:leader="dot" w:pos="9911"/>
      </w:tabs>
      <w:spacing w:after="100" w:line="276" w:lineRule="auto"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ab">
    <w:name w:val="Hyperlink"/>
    <w:uiPriority w:val="99"/>
    <w:unhideWhenUsed/>
    <w:rsid w:val="004448D7"/>
    <w:rPr>
      <w:color w:val="0000FF"/>
      <w:u w:val="single"/>
    </w:rPr>
  </w:style>
  <w:style w:type="character" w:customStyle="1" w:styleId="A50">
    <w:name w:val="A5"/>
    <w:uiPriority w:val="99"/>
    <w:rsid w:val="002D09DD"/>
    <w:rPr>
      <w:rFonts w:cs="HelveticaNeueCyr"/>
      <w:color w:val="221E1F"/>
      <w:sz w:val="28"/>
      <w:szCs w:val="28"/>
    </w:rPr>
  </w:style>
  <w:style w:type="paragraph" w:customStyle="1" w:styleId="Default">
    <w:name w:val="Default"/>
    <w:uiPriority w:val="99"/>
    <w:rsid w:val="00217CCA"/>
    <w:pPr>
      <w:autoSpaceDE w:val="0"/>
      <w:autoSpaceDN w:val="0"/>
      <w:adjustRightInd w:val="0"/>
      <w:spacing w:after="0" w:line="240" w:lineRule="auto"/>
    </w:pPr>
    <w:rPr>
      <w:rFonts w:ascii="HelveticaNeueCyr" w:hAnsi="HelveticaNeueCyr" w:cs="HelveticaNeueCyr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C2016"/>
    <w:pPr>
      <w:spacing w:line="241" w:lineRule="atLeast"/>
    </w:pPr>
    <w:rPr>
      <w:rFonts w:cstheme="minorBidi"/>
      <w:color w:val="auto"/>
    </w:rPr>
  </w:style>
  <w:style w:type="character" w:customStyle="1" w:styleId="A70">
    <w:name w:val="A7"/>
    <w:uiPriority w:val="99"/>
    <w:rsid w:val="003C53A0"/>
    <w:rPr>
      <w:rFonts w:cs="HelveticaNeueCyr"/>
      <w:color w:val="221E1F"/>
      <w:sz w:val="22"/>
      <w:szCs w:val="22"/>
    </w:rPr>
  </w:style>
  <w:style w:type="character" w:customStyle="1" w:styleId="A60">
    <w:name w:val="A6"/>
    <w:uiPriority w:val="99"/>
    <w:rsid w:val="003C53A0"/>
    <w:rPr>
      <w:rFonts w:cs="HelveticaNeueCyr"/>
      <w:b/>
      <w:bCs/>
      <w:color w:val="221E1F"/>
      <w:sz w:val="22"/>
      <w:szCs w:val="22"/>
    </w:rPr>
  </w:style>
  <w:style w:type="character" w:customStyle="1" w:styleId="A80">
    <w:name w:val="A8"/>
    <w:uiPriority w:val="99"/>
    <w:rsid w:val="003C53A0"/>
    <w:rPr>
      <w:rFonts w:cs="HelveticaNeueCyr"/>
      <w:color w:val="221E1F"/>
      <w:sz w:val="13"/>
      <w:szCs w:val="13"/>
    </w:rPr>
  </w:style>
  <w:style w:type="paragraph" w:customStyle="1" w:styleId="Pa0">
    <w:name w:val="Pa0"/>
    <w:basedOn w:val="Default"/>
    <w:next w:val="Default"/>
    <w:uiPriority w:val="99"/>
    <w:rsid w:val="00767ED2"/>
    <w:pPr>
      <w:spacing w:line="241" w:lineRule="atLeast"/>
    </w:pPr>
    <w:rPr>
      <w:rFonts w:cstheme="minorBidi"/>
      <w:color w:val="auto"/>
    </w:rPr>
  </w:style>
  <w:style w:type="character" w:styleId="ac">
    <w:name w:val="annotation reference"/>
    <w:basedOn w:val="a0"/>
    <w:uiPriority w:val="99"/>
    <w:semiHidden/>
    <w:unhideWhenUsed/>
    <w:rsid w:val="0026177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6177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61778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6177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61778"/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1778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61778"/>
    <w:rPr>
      <w:rFonts w:ascii="Segoe UI" w:eastAsia="Times New Roman" w:hAnsi="Segoe UI" w:cs="Segoe UI"/>
      <w:color w:val="333333"/>
      <w:sz w:val="18"/>
      <w:szCs w:val="18"/>
      <w:lang w:eastAsia="ru-RU"/>
    </w:rPr>
  </w:style>
  <w:style w:type="table" w:styleId="3">
    <w:name w:val="Plain Table 3"/>
    <w:basedOn w:val="a1"/>
    <w:uiPriority w:val="43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3">
    <w:name w:val="Grid Table Light"/>
    <w:basedOn w:val="a1"/>
    <w:uiPriority w:val="40"/>
    <w:rsid w:val="00E573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2">
    <w:name w:val="Plain Table 1"/>
    <w:basedOn w:val="a1"/>
    <w:uiPriority w:val="41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0">
    <w:name w:val="Plain Table 2"/>
    <w:basedOn w:val="a1"/>
    <w:uiPriority w:val="42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5">
    <w:name w:val="Plain Table 5"/>
    <w:basedOn w:val="a1"/>
    <w:uiPriority w:val="45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2">
    <w:name w:val="Table Web 2"/>
    <w:basedOn w:val="a1"/>
    <w:uiPriority w:val="99"/>
    <w:rsid w:val="00E5732C"/>
    <w:pPr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rsid w:val="00E5732C"/>
    <w:pPr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1"/>
    <w:uiPriority w:val="99"/>
    <w:rsid w:val="00E5732C"/>
    <w:pPr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Grid Table 1 Light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">
    <w:name w:val="Grid Table 1 Light Accent 1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">
    <w:name w:val="Grid Table 1 Light Accent 2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">
    <w:name w:val="Grid Table 1 Light Accent 3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0">
    <w:name w:val="Grid Table 2"/>
    <w:basedOn w:val="a1"/>
    <w:uiPriority w:val="47"/>
    <w:rsid w:val="00E5732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3">
    <w:name w:val="Grid Table 2 Accent 3"/>
    <w:basedOn w:val="a1"/>
    <w:uiPriority w:val="47"/>
    <w:rsid w:val="00E5732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33">
    <w:name w:val="List Table 3 Accent 3"/>
    <w:basedOn w:val="a1"/>
    <w:uiPriority w:val="48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-73">
    <w:name w:val="Grid Table 7 Colorful Accent 3"/>
    <w:basedOn w:val="a1"/>
    <w:uiPriority w:val="52"/>
    <w:rsid w:val="00E5732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55">
    <w:name w:val="List Table 5 Dark Accent 5"/>
    <w:basedOn w:val="a1"/>
    <w:uiPriority w:val="50"/>
    <w:rsid w:val="00BD421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25">
    <w:name w:val="Grid Table 2 Accent 5"/>
    <w:basedOn w:val="a1"/>
    <w:uiPriority w:val="47"/>
    <w:rsid w:val="00BD421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330">
    <w:name w:val="Grid Table 3 Accent 3"/>
    <w:basedOn w:val="a1"/>
    <w:uiPriority w:val="48"/>
    <w:rsid w:val="001F03A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af4">
    <w:name w:val="Normal (Web)"/>
    <w:basedOn w:val="a"/>
    <w:uiPriority w:val="99"/>
    <w:semiHidden/>
    <w:unhideWhenUsed/>
    <w:rsid w:val="00A03D85"/>
    <w:pPr>
      <w:spacing w:before="100" w:beforeAutospacing="1" w:after="100" w:afterAutospacing="1"/>
    </w:pPr>
    <w:rPr>
      <w:color w:val="auto"/>
    </w:rPr>
  </w:style>
  <w:style w:type="paragraph" w:styleId="af5">
    <w:name w:val="No Spacing"/>
    <w:link w:val="af6"/>
    <w:uiPriority w:val="99"/>
    <w:qFormat/>
    <w:rsid w:val="00CA23B3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af6">
    <w:name w:val="Без интервала Знак"/>
    <w:basedOn w:val="a0"/>
    <w:link w:val="af5"/>
    <w:uiPriority w:val="1"/>
    <w:rsid w:val="00CA23B3"/>
    <w:rPr>
      <w:rFonts w:eastAsiaTheme="minorEastAsia"/>
      <w:lang w:val="en-US" w:eastAsia="zh-CN"/>
    </w:rPr>
  </w:style>
  <w:style w:type="paragraph" w:styleId="af7">
    <w:name w:val="Plain Text"/>
    <w:basedOn w:val="a"/>
    <w:link w:val="af8"/>
    <w:rsid w:val="00E80E8B"/>
    <w:rPr>
      <w:rFonts w:ascii="Courier New" w:hAnsi="Courier New"/>
      <w:color w:val="auto"/>
      <w:sz w:val="20"/>
      <w:szCs w:val="20"/>
      <w:lang w:val="x-none" w:eastAsia="x-none"/>
    </w:rPr>
  </w:style>
  <w:style w:type="character" w:customStyle="1" w:styleId="af8">
    <w:name w:val="Текст Знак"/>
    <w:basedOn w:val="a0"/>
    <w:link w:val="af7"/>
    <w:rsid w:val="00E80E8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9">
    <w:name w:val="TOC Heading"/>
    <w:basedOn w:val="1"/>
    <w:next w:val="a"/>
    <w:uiPriority w:val="39"/>
    <w:unhideWhenUsed/>
    <w:qFormat/>
    <w:rsid w:val="002038C6"/>
    <w:pPr>
      <w:spacing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customStyle="1" w:styleId="Style36">
    <w:name w:val="Style36"/>
    <w:basedOn w:val="a"/>
    <w:rsid w:val="008156D8"/>
    <w:pPr>
      <w:widowControl w:val="0"/>
      <w:autoSpaceDE w:val="0"/>
      <w:autoSpaceDN w:val="0"/>
      <w:adjustRightInd w:val="0"/>
      <w:spacing w:line="408" w:lineRule="exact"/>
      <w:ind w:firstLine="701"/>
      <w:jc w:val="both"/>
    </w:pPr>
    <w:rPr>
      <w:color w:val="auto"/>
    </w:rPr>
  </w:style>
  <w:style w:type="character" w:customStyle="1" w:styleId="FontStyle64">
    <w:name w:val="Font Style64"/>
    <w:uiPriority w:val="99"/>
    <w:rsid w:val="004A154F"/>
    <w:rPr>
      <w:rFonts w:ascii="Times New Roman" w:hAnsi="Times New Roman" w:cs="Times New Roman" w:hint="default"/>
      <w:sz w:val="20"/>
      <w:szCs w:val="20"/>
    </w:rPr>
  </w:style>
  <w:style w:type="paragraph" w:styleId="30">
    <w:name w:val="Body Text Indent 3"/>
    <w:basedOn w:val="a"/>
    <w:link w:val="31"/>
    <w:uiPriority w:val="99"/>
    <w:semiHidden/>
    <w:unhideWhenUsed/>
    <w:rsid w:val="004A154F"/>
    <w:pPr>
      <w:spacing w:after="120" w:line="360" w:lineRule="auto"/>
      <w:ind w:left="283"/>
      <w:jc w:val="both"/>
    </w:pPr>
    <w:rPr>
      <w:rFonts w:eastAsia="Calibri"/>
      <w:color w:val="auto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4A154F"/>
    <w:rPr>
      <w:rFonts w:ascii="Times New Roman" w:eastAsia="Calibri" w:hAnsi="Times New Roman" w:cs="Times New Roman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E52EA4"/>
    <w:pPr>
      <w:widowControl w:val="0"/>
      <w:autoSpaceDE w:val="0"/>
      <w:autoSpaceDN w:val="0"/>
      <w:ind w:left="107"/>
    </w:pPr>
    <w:rPr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B2AB6-F7B3-48F0-924E-4B8978F41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1254</TotalTime>
  <Pages>4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Горкушенко Константин</dc:creator>
  <cp:keywords/>
  <dc:description/>
  <cp:lastModifiedBy>Осиповская Юлия</cp:lastModifiedBy>
  <cp:revision>177</cp:revision>
  <cp:lastPrinted>2022-12-12T07:17:00Z</cp:lastPrinted>
  <dcterms:created xsi:type="dcterms:W3CDTF">2022-01-27T12:51:00Z</dcterms:created>
  <dcterms:modified xsi:type="dcterms:W3CDTF">2024-04-22T08:26:00Z</dcterms:modified>
</cp:coreProperties>
</file>